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r>
    </w:p>
    <w:tbl>
      <w:tblPr>
        <w:tblStyle w:val="a3"/>
        <w:tblW w:w="3479" w:type="dxa"/>
        <w:jc w:val="right"/>
        <w:tblInd w:w="0" w:type="dxa"/>
        <w:tblLayout w:type="fixed"/>
        <w:tblCellMar>
          <w:top w:w="0" w:type="dxa"/>
          <w:left w:w="108" w:type="dxa"/>
          <w:bottom w:w="0" w:type="dxa"/>
          <w:right w:w="108" w:type="dxa"/>
        </w:tblCellMar>
        <w:tblLook w:val="04a0" w:noHBand="0" w:noVBand="1" w:firstColumn="1" w:lastRow="0" w:lastColumn="0" w:firstRow="1"/>
      </w:tblPr>
      <w:tblGrid>
        <w:gridCol w:w="3479"/>
      </w:tblGrid>
      <w:tr>
        <w:trPr/>
        <w:tc>
          <w:tcPr>
            <w:tcW w:w="3479"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Приложение</w:t>
            </w:r>
          </w:p>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t>к письму</w:t>
            </w:r>
          </w:p>
        </w:tc>
      </w:tr>
      <w:tr>
        <w:trPr/>
        <w:tc>
          <w:tcPr>
            <w:tcW w:w="3479"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r>
        <w:trPr/>
        <w:tc>
          <w:tcPr>
            <w:tcW w:w="3479" w:type="dxa"/>
            <w:tcBorders>
              <w:top w:val="nil"/>
              <w:left w:val="nil"/>
              <w:bottom w:val="nil"/>
              <w:right w:val="nil"/>
            </w:tcBorders>
          </w:tcPr>
          <w:p>
            <w:pPr>
              <w:pStyle w:val="Normal"/>
              <w:widowControl/>
              <w:spacing w:lineRule="auto" w:line="240" w:before="0" w:after="0"/>
              <w:jc w:val="left"/>
              <w:rPr>
                <w:rFonts w:ascii="Times New Roman" w:hAnsi="Times New Roman" w:cs="Times New Roman"/>
                <w:sz w:val="28"/>
                <w:szCs w:val="28"/>
              </w:rPr>
            </w:pPr>
            <w:r>
              <w:rPr>
                <w:rFonts w:eastAsia="Calibri" w:cs="Times New Roman" w:ascii="Times New Roman" w:hAnsi="Times New Roman"/>
                <w:kern w:val="0"/>
                <w:sz w:val="28"/>
                <w:szCs w:val="28"/>
                <w:lang w:val="ru-RU" w:eastAsia="en-US" w:bidi="ar-SA"/>
              </w:rPr>
            </w:r>
          </w:p>
        </w:tc>
      </w:tr>
    </w:tbl>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ПРЕДЛОЖЕНИЯ</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 xml:space="preserve">в план проведения Недели правовой помощи </w:t>
      </w:r>
    </w:p>
    <w:p>
      <w:pPr>
        <w:pStyle w:val="Normal"/>
        <w:spacing w:lineRule="auto" w:line="240" w:before="0" w:after="0"/>
        <w:jc w:val="center"/>
        <w:rPr>
          <w:rFonts w:ascii="Times New Roman" w:hAnsi="Times New Roman" w:cs="Times New Roman"/>
          <w:b/>
          <w:sz w:val="28"/>
          <w:szCs w:val="28"/>
        </w:rPr>
      </w:pPr>
      <w:r>
        <w:rPr>
          <w:rFonts w:cs="Times New Roman" w:ascii="Times New Roman" w:hAnsi="Times New Roman"/>
          <w:b/>
          <w:sz w:val="28"/>
          <w:szCs w:val="28"/>
        </w:rPr>
        <w:t>(Кировская область)</w:t>
      </w:r>
    </w:p>
    <w:p>
      <w:pPr>
        <w:pStyle w:val="Normal"/>
        <w:jc w:val="center"/>
        <w:rPr>
          <w:rFonts w:ascii="Times New Roman" w:hAnsi="Times New Roman" w:cs="Times New Roman"/>
          <w:b/>
          <w:sz w:val="28"/>
          <w:szCs w:val="28"/>
        </w:rPr>
      </w:pPr>
      <w:r>
        <w:rPr>
          <w:rFonts w:cs="Times New Roman" w:ascii="Times New Roman" w:hAnsi="Times New Roman"/>
          <w:b/>
          <w:sz w:val="28"/>
          <w:szCs w:val="28"/>
        </w:rPr>
      </w:r>
    </w:p>
    <w:tbl>
      <w:tblPr>
        <w:tblStyle w:val="a3"/>
        <w:tblW w:w="1485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59"/>
        <w:gridCol w:w="2394"/>
        <w:gridCol w:w="3462"/>
        <w:gridCol w:w="2995"/>
        <w:gridCol w:w="2404"/>
        <w:gridCol w:w="3035"/>
      </w:tblGrid>
      <w:tr>
        <w:trPr/>
        <w:tc>
          <w:tcPr>
            <w:tcW w:w="559"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п\п</w:t>
            </w:r>
          </w:p>
        </w:tc>
        <w:tc>
          <w:tcPr>
            <w:tcW w:w="2394"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Название мероприятия</w:t>
            </w:r>
          </w:p>
        </w:tc>
        <w:tc>
          <w:tcPr>
            <w:tcW w:w="3462"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Дата, время, продолжительность,</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место проведения</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r>
          </w:p>
        </w:tc>
        <w:tc>
          <w:tcPr>
            <w:tcW w:w="2995"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Направленность</w:t>
            </w:r>
          </w:p>
        </w:tc>
        <w:tc>
          <w:tcPr>
            <w:tcW w:w="2404"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Целевая аудитория, состав участников</w:t>
            </w:r>
          </w:p>
        </w:tc>
        <w:tc>
          <w:tcPr>
            <w:tcW w:w="3035" w:type="dxa"/>
            <w:tcBorders/>
          </w:tcPr>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Ответственный</w:t>
            </w:r>
          </w:p>
          <w:p>
            <w:pPr>
              <w:pStyle w:val="Normal"/>
              <w:widowControl/>
              <w:spacing w:lineRule="auto" w:line="240" w:before="0" w:after="0"/>
              <w:jc w:val="center"/>
              <w:rPr>
                <w:rFonts w:ascii="Times New Roman" w:hAnsi="Times New Roman" w:cs="Times New Roman"/>
                <w:b/>
                <w:sz w:val="24"/>
                <w:szCs w:val="24"/>
              </w:rPr>
            </w:pPr>
            <w:r>
              <w:rPr>
                <w:rFonts w:eastAsia="Calibri" w:cs="Times New Roman" w:ascii="Times New Roman" w:hAnsi="Times New Roman"/>
                <w:b/>
                <w:kern w:val="0"/>
                <w:sz w:val="24"/>
                <w:szCs w:val="24"/>
                <w:lang w:val="ru-RU" w:eastAsia="en-US" w:bidi="ar-SA"/>
              </w:rPr>
              <w:t>исполнитель</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Игра-конкурс</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«Папа, мама, я – правовая семья»</w:t>
            </w:r>
          </w:p>
        </w:tc>
        <w:tc>
          <w:tcPr>
            <w:tcW w:w="3462"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12.07.2024</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13.00 часов (1 час)</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ДК «Металлург»</w:t>
            </w:r>
          </w:p>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г. Омутнинск, ул. 30 лет Победы, д.16</w:t>
            </w:r>
          </w:p>
        </w:tc>
        <w:tc>
          <w:tcPr>
            <w:tcW w:w="299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формирование в неформальной, игровой обстановке у детей правовой культуры; воспитание гражданских качеств и чувства патриотизма</w:t>
            </w:r>
          </w:p>
        </w:tc>
        <w:tc>
          <w:tcPr>
            <w:tcW w:w="2404"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Омутинском районе</w:t>
            </w:r>
          </w:p>
        </w:tc>
        <w:tc>
          <w:tcPr>
            <w:tcW w:w="3035" w:type="dxa"/>
            <w:tcBorders/>
          </w:tcPr>
          <w:p>
            <w:pPr>
              <w:pStyle w:val="Normal"/>
              <w:widowControl/>
              <w:spacing w:lineRule="auto" w:line="240" w:before="0" w:after="0"/>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Тверскова О.В., педагог-психолог службы сопровождения замещающих семей КОГКУ «Кировский областной центр усыновления, опеки и попечительства» (далее – КОГКУ ЦУОП)</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Панорама правовых передач</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«7+ я=СЕМЬЯ»</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11.00 часов (40 минут)</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Подосиновская районная детская библиотека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w:t>
            </w:r>
            <w:r>
              <w:rPr>
                <w:rFonts w:eastAsia="Calibri" w:cs="Times New Roman" w:ascii="Times New Roman" w:hAnsi="Times New Roman"/>
                <w:bCs/>
                <w:kern w:val="0"/>
                <w:sz w:val="24"/>
                <w:szCs w:val="24"/>
                <w:lang w:val="ru-RU" w:eastAsia="en-US" w:bidi="ar-SA"/>
              </w:rPr>
              <w:t>Подосиновский</w:t>
            </w:r>
            <w:r>
              <w:rPr>
                <w:rFonts w:eastAsia="Calibri" w:cs="Times New Roman" w:ascii="Times New Roman" w:hAnsi="Times New Roman"/>
                <w:kern w:val="0"/>
                <w:sz w:val="24"/>
                <w:szCs w:val="24"/>
                <w:lang w:val="ru-RU" w:eastAsia="en-US" w:bidi="ar-SA"/>
              </w:rPr>
              <w:t> район, пгт </w:t>
            </w:r>
            <w:r>
              <w:rPr>
                <w:rFonts w:eastAsia="Calibri" w:cs="Times New Roman" w:ascii="Times New Roman" w:hAnsi="Times New Roman"/>
                <w:bCs/>
                <w:kern w:val="0"/>
                <w:sz w:val="24"/>
                <w:szCs w:val="24"/>
                <w:lang w:val="ru-RU" w:eastAsia="en-US" w:bidi="ar-SA"/>
              </w:rPr>
              <w:t>Подосиновец</w:t>
            </w:r>
            <w:r>
              <w:rPr>
                <w:rFonts w:eastAsia="Calibri" w:cs="Times New Roman" w:ascii="Times New Roman" w:hAnsi="Times New Roman"/>
                <w:kern w:val="0"/>
                <w:sz w:val="24"/>
                <w:szCs w:val="24"/>
                <w:lang w:val="ru-RU" w:eastAsia="en-US" w:bidi="ar-SA"/>
              </w:rPr>
              <w:t>, ул. Тестова, д. 10</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ответственного отношения к семейной жизни и семейным традициям, закрепить правовые знания в области семейного законодательства</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Подосиновском районе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Замятина Л.А., социальный педагог службы сопровождения замещающих семей КОГКУ ЦУОП</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Познавательная игровая программа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«Права семьи»</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11.00 часов (1 час)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Детская библиотека – филиал МКУК Опаринская Центральная библиотека им Н.А. Яхлакова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пгт Опарино, улица Железнодорожная, д. 15</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по вопросам семейного права</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из замещающих семей, проживающих в Опаринском муниципальном  округе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Полякова Е.В., социальный педагог службы сопровождения замещающих семей КОГКУ ЦУОП</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Викторина «Правовой кроссворд»</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11.00 часов (1 час)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МКУ ДО Дом детского творчества г. Лузы</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w:t>
            </w:r>
            <w:r>
              <w:rPr>
                <w:rFonts w:eastAsia="Calibri" w:cs="Times New Roman" w:ascii="Times New Roman" w:hAnsi="Times New Roman"/>
                <w:bCs/>
                <w:kern w:val="0"/>
                <w:sz w:val="24"/>
                <w:szCs w:val="24"/>
                <w:lang w:val="ru-RU" w:eastAsia="en-US" w:bidi="ar-SA"/>
              </w:rPr>
              <w:t>г</w:t>
            </w: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bCs/>
                <w:kern w:val="0"/>
                <w:sz w:val="24"/>
                <w:szCs w:val="24"/>
                <w:lang w:val="ru-RU" w:eastAsia="en-US" w:bidi="ar-SA"/>
              </w:rPr>
              <w:t>Луза</w:t>
            </w:r>
            <w:r>
              <w:rPr>
                <w:rFonts w:eastAsia="Calibri" w:cs="Times New Roman" w:ascii="Times New Roman" w:hAnsi="Times New Roman"/>
                <w:kern w:val="0"/>
                <w:sz w:val="24"/>
                <w:szCs w:val="24"/>
                <w:lang w:val="ru-RU" w:eastAsia="en-US" w:bidi="ar-SA"/>
              </w:rPr>
              <w:t>, ул. В.Козлова, д. 6</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повторение понятий, статей Конституции Российской Федерации; воспитание чувства гражданственности, сопричастности к истории страны; развитие коммуникативных навыков, умения анализировать, сравнивать</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Лузском муниципальном округе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Семушина Е.Г., социальный педагог службы сопровождения замещающих семей КОГКУ ЦУОП</w:t>
            </w:r>
          </w:p>
        </w:tc>
      </w:tr>
      <w:tr>
        <w:trPr/>
        <w:tc>
          <w:tcPr>
            <w:tcW w:w="559" w:type="dxa"/>
            <w:tcBorders/>
          </w:tcPr>
          <w:p>
            <w:pPr>
              <w:pStyle w:val="ListParagraph"/>
              <w:widowControl/>
              <w:numPr>
                <w:ilvl w:val="0"/>
                <w:numId w:val="1"/>
              </w:numPr>
              <w:spacing w:lineRule="auto" w:line="240" w:before="0" w:after="0"/>
              <w:ind w:hanging="0" w:left="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«Путешествие по семейному законодательству»</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10.00 часов (90 мин)</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МКОУДО</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Детский центр г. Зуевка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г. Зуевка, пл. Свердлова, д. 5</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совместное обсуждение и решение вопросов семейного права</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Зуевском районе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Терюхова Е.А., педагог-психолог службы сопровождения КОГБУ для детей-сирот и детей, оставшихся без попечения родителей, «Центр помощи детям, оставшимся без попечения родителей, и содействия семейному устройству с. Бурмакино Кирово-Чепецкого района» (далее – КОГБУ для детей-сирот «ЦПД с. Бурмакино Кирово-Чепецкого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Перевозчикова С.А., заведующий сектором опеки и попечительства Зуевского района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Творческий конкурс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«Мои семейные права»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(рисунок, сочинение, стихотворение)</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 – 13.07.2024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МКОУДО</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Детский центр г. Зуевка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г. Зуевка, пл. Свердлова, д. 5</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повышение правовой культуры и творческое выражение прав ребенка в семье</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Зуевском районе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Терюхова Е.А., педагог-психолог службы сопровождения замещающих семей, КОГБУ для детей-сирот «ЦПД с. Бурмакино Кирово-Чепецкого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Перевозчикова С.А., заведующий сектором опеки и попечительства Зуевского района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Круглый стол «Семейное право»</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10.00 часов (2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КОГБУ для детей-сирот и детей, оставшихся без попечения родителей, «Центр помощи детям, оставшимся без попечения родителей, и содействия семейному устройству пгт Тужа» (далее – КОГБУ для детей-сирот «ЦПД пгт Тужа»)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Тужинский р-н, пгт Тужа,       ул Свободы, д. 6</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повышение родительской правовой компетентности в вопросах воспитания и обучения приемных детей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родители, проживающие в  Арбажском, Тужинском, Яранском, Кикнурском, Санчурском, Пижанском, Советском, Лебяжском</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районах,</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специалист органа опеки и попечительства,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прокуратуры,</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представитель муниципальной комиссии по делам несовершеннолетних и защите их прав</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Лузина О.М., педагог-психолог,</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Добрынина О.А., педагог-психолог,</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Токмянина В.Ю., социальный педагог службы сопровождения замещающих семей  КОГБУ «ЦПД пгт Тужа»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Семейная экскурсия в ЗАГС г. Кирова</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09.07.2024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10.00 часов (1 час)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Дворец бракосочетания             г. Кирова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г. Киров, ул. Карла-Маркса, д. 23</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повышение юридической грамотности детей, знакомство с вопросами государственной регистрации актов гражданского состояния</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г. Кирове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Малахова С.Ю., Кассина А.И., Белобородова П.К., Кирилова О.А., педагоги-психологи службы сопровождения КОГБУ для детей-сирот и детей, оставшихся без попечения родителей, «Центр помощи детям, оставшимся без попечения родителей, и содействия семейному устройству «Надежда» г. Кирова»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Правовая игра «Право жить и воспитываться в семье. Знакомство с Семейным кодексом»</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14.00 часов (2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КОГБУ для детей-сирот и детей, оставшихся без попечения родителей, «Центр помощи детям, оставшимся без попечения родителей, и содействия семейному устройству г. Сосновка Вятскополянского района» (далее – КОГБУ для детей-сирот «ЦПД г. Сосновки Вятскополянского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 Вятскополянский р-н, Сосновское г.п., г. Сосновка, ул. Спортивная, д. 8</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семейных традиций и ценностей; знакомство с Семейным кодексом</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г. Сосновка,  Вятскополянском муниципальном округе, Малмыжском районе</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Воронова А.В.,</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Вохмянина А.В., социальные педагоги службы сопровождения замещающих семей КОГБУ для детей-сирот «ЦПД г. Сосновки Вятско-полянского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Семинар</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«Семья крепка, когда над ней крыша одна»</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14.00 часов (2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Выставочный зал Оричевского краеведческого музея</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пгт </w:t>
            </w:r>
            <w:r>
              <w:rPr>
                <w:rFonts w:eastAsia="Calibri" w:cs="Times New Roman" w:ascii="Times New Roman" w:hAnsi="Times New Roman"/>
                <w:bCs/>
                <w:kern w:val="0"/>
                <w:sz w:val="24"/>
                <w:szCs w:val="24"/>
                <w:lang w:val="ru-RU" w:eastAsia="en-US" w:bidi="ar-SA"/>
              </w:rPr>
              <w:t>Оричи</w:t>
            </w:r>
            <w:r>
              <w:rPr>
                <w:rFonts w:eastAsia="Calibri" w:cs="Times New Roman" w:ascii="Times New Roman" w:hAnsi="Times New Roman"/>
                <w:kern w:val="0"/>
                <w:sz w:val="24"/>
                <w:szCs w:val="24"/>
                <w:lang w:val="ru-RU" w:eastAsia="en-US" w:bidi="ar-SA"/>
              </w:rPr>
              <w:t>, ул. Колхозная, д. 27</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замещающих родителей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Оричевском и Верхошижемском районах,</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представители службы судебных приставов, прокуратуры, сектора опеки и попечительства,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настоятель храма,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психолог</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Зубарева Е.В.,</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Огородникова Е.В., социальные педагоги службы сопровождения замещающих семей</w:t>
            </w:r>
            <w:r>
              <w:rPr>
                <w:rFonts w:eastAsia="Calibri" w:cs=""/>
                <w:kern w:val="0"/>
                <w:sz w:val="22"/>
                <w:szCs w:val="22"/>
                <w:lang w:val="ru-RU" w:eastAsia="en-US" w:bidi="ar-SA"/>
              </w:rPr>
              <w:t xml:space="preserve"> </w:t>
            </w:r>
            <w:r>
              <w:rPr>
                <w:rFonts w:eastAsia="Calibri" w:cs="Times New Roman" w:ascii="Times New Roman" w:hAnsi="Times New Roman"/>
                <w:kern w:val="0"/>
                <w:sz w:val="24"/>
                <w:szCs w:val="24"/>
                <w:lang w:val="ru-RU" w:eastAsia="en-US" w:bidi="ar-SA"/>
              </w:rPr>
              <w:t>КОГБУ для детей - сирот и детей, оставшихся без попечения родителей, «Центр помощи детям, оставшимся без попечения родителей, и содействия семейному устройству с. Спас-Талица Оричевского района»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Игра-квиз «Семья и право»</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10.30 часов (2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Актовый зал администрации Орловского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Орловский район, Орлов, улица Халтурина, 18</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Актовый зал администрации Даровского района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Адрес: Кировская область, пгт Даровской, ул. Набережная, д. 8</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детей и родителей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Орловском и Даровском районах</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Зыкова С.А., Ляпустина Л.К., педагоги-психологи службы сопровождения замещающих семей КОГБУ для детей-сирот и детей, оставшихся без попечения родителей, «Центр помощи детям п. Ленинская Искра Котельничского района» (далее – КОГКУ для детей-сирот «ЦПД п. Ленинская Искра Котельничского района»)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Круглый стол «Правовая ответственность приемных родителей за жизнь и здоровье детей»</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10.00 часов (1.5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Актовый зал Западного образовательного округа Адрес: Кировская область,       г. Котельнич, ул. Советская, 82</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повышение уровня правовой грамотности замещающих семей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г. Котельнича и Котельничского района</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Зыкова С.А., Ляпустина Л.К., педагоги-психологи службы сопровождения замещающих семей КОГБУ детей-сирот «ЦПД п. Ленинская Искра Котельничского района»</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Информационный материал по теме «Права и обязанности родителей и детей», «Семейное законодательство»</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09.00 часов</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Группа ВК «Мы-семья»</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https://vk.com/club207171709)</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ознакомление с информацией по семейному законодательству</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замещающие семьи, проживающие в г. Слободском, Слободском и Нагорском районах</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Ворожцова Н.В., социальный педагог службы сопровождения замещающих семей КОГБУ для детей-сирот и детей, оставшихся без попечения родителей, «Центр помощи детям, оставшимся без попечения родителей, и содействия семейному устройству  г. Слободского» (далее – КОГБУ для детей-сирот «ЦПД г. Слободского»)</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Онлайн викторина «Мои права и обязанности»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09.07.2024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13.00 часов (1 час)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Группа ВК</w:t>
            </w:r>
          </w:p>
          <w:p>
            <w:pPr>
              <w:pStyle w:val="Normal"/>
              <w:widowControl/>
              <w:spacing w:lineRule="auto" w:line="240" w:before="0" w:after="0"/>
              <w:contextualSpacing/>
              <w:jc w:val="both"/>
              <w:rPr>
                <w:rFonts w:ascii="Times New Roman" w:hAnsi="Times New Roman" w:cs="Times New Roman"/>
                <w:sz w:val="24"/>
                <w:szCs w:val="24"/>
              </w:rPr>
            </w:pPr>
            <w:hyperlink r:id="rId2">
              <w:r>
                <w:rPr>
                  <w:rStyle w:val="Hyperlink"/>
                  <w:rFonts w:eastAsia="Calibri" w:cs="Times New Roman" w:ascii="Times New Roman" w:hAnsi="Times New Roman"/>
                  <w:kern w:val="0"/>
                  <w:sz w:val="24"/>
                  <w:szCs w:val="24"/>
                  <w:lang w:val="ru-RU" w:eastAsia="en-US" w:bidi="ar-SA"/>
                </w:rPr>
                <w:t>https://vk.com/club200961815</w:t>
              </w:r>
            </w:hyperlink>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показать подросткам необходимость знания своих прав и обязанностей и сформировать адекватное отношение к исполнению законодательства</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в возрасте         13-15 лет, воспиты-вающиеся в замеща-ющих семьях, проживающих в Белохолуницком и Верхнекамском районах</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Повышева С.В., педагог-психолог службы сопровождения замещающих семей КОГБУ для детей-сирот «ЦПД г. Слободского»</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Обучающий проект «Школа молодой жены»</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с18.00 по 20.00 (2 часа)</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Дворец бракосочетания, по адресу: г. Киров, Ул. Карла Маркса, д. 23</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семейных традиций и ценностей;</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женщины, вступившие в брак в 2022-2024 годах, а также женщины, планирующие вступить в брак</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Левашова И.П., директор Кировского областного государственного бюджетного учреждения «ЗАГС 43»</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Лекция «Ребенок в правом государстве»</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 </w:t>
            </w:r>
            <w:r>
              <w:rPr>
                <w:rFonts w:eastAsia="Calibri" w:cs="Times New Roman" w:ascii="Times New Roman" w:hAnsi="Times New Roman"/>
                <w:kern w:val="0"/>
                <w:sz w:val="24"/>
                <w:szCs w:val="24"/>
                <w:lang w:val="ru-RU" w:eastAsia="en-US" w:bidi="ar-SA"/>
              </w:rPr>
              <w:t>С 08.07.2024 по 13.07.2024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4 лекции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детских лагерях:  «Весна» и «Орленок» (адрес: г. Киров, д. Башарово), «Спутник» (адрес: Кировская область, Оричевский район, пгт. Колос), им. Ю.А. Гагарина (адрес: Кировская область, Слободской район, д. Зониха)</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детей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в возрасте от 10 до 16 лет</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Левашова И.П., директор Кировского областного государственного бюджетного учреждения «ЗАГС 43»</w:t>
            </w:r>
          </w:p>
        </w:tc>
      </w:tr>
      <w:tr>
        <w:trPr>
          <w:trHeight w:val="1747" w:hRule="atLeast"/>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Юридическая гостинная</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25.06.2024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Центральная городская библиотека им. А.С. Пушкина г. Кирова по адресу: г. Киров, ул. Преображенская, д. 74</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детей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дети в возрасте от 7 до 17 лет</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Габидуллина Л.Л., Аппарат Уполномоченного по правам человека в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Корпоративная акция «Подари мне облако ромашек»</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Центральная городская библиотека им. А.С. Пушкина г. Кирова по адресу: г. Киров, ул. Преображенская, д. 74</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детей и родителей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Родители, иные граждане, воспитывающие детей, подопечные Кировского областного отделения Общероссийского общественного благотворительного фонда «Российский детский Фонд»</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Габидуллина Л.Л., Аппарат Уполномоченного по правам человека в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Территория ответственного родительства: школа для родителей</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10.07.2024</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Проведение лекций в 4 местах:</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Аппарат Уполномоченного по правам человека в Кировской области (г. Киров, ул. Дерендяева, д. 23) Центральная городская библиотека им. А.С. Пушкина г. Кирова (г. Киров, ул. Преображенская, д. 74), КОГАУ «Областной дворец молодёжи» (г. Киров, ул. Ленина, д. 102 Б), региональная общественная организация «Совет отцов Кировской области» (г. Киров, ул. Солнечная, д. 35А)</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Просветительское, профилактическое и правовое просвещение детей и родителей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Родители, иные граждане, воспитывающие детей, дети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Габидуллина Л.Л., Аппарат Уполномоченного по правам человека в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Правовые лекции</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13.07.2024</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Библиотека для детей и юношества имени Альберта Лиханова по адресу:  г. Киров, ул. Орловская, д.17а</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Приемные и опекунские семьи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Одинцова М.А., адвокат Кировской области, руководитель аппарата </w:t>
            </w:r>
            <w:r>
              <w:rPr>
                <w:rFonts w:eastAsia="Calibri" w:cs="Times New Roman" w:ascii="Times New Roman" w:hAnsi="Times New Roman"/>
                <w:color w:val="000000"/>
                <w:kern w:val="0"/>
                <w:sz w:val="24"/>
                <w:szCs w:val="24"/>
                <w:lang w:val="ru-RU" w:eastAsia="en-US" w:bidi="ar-SA"/>
              </w:rPr>
              <w:t>Кировского регионального отделения Общероссийской общественной организации «Ассоциация юристов России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Правовые лекции</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13.07.2024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Интерактивный музей «Невидимый мир» по адресу: г. Киров, ул. Азина, д. 10</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Семьи, воспитывающие детей с инвалидностью по зрению</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Одинцова М.А., адвокат Кировской области, руководитель аппарата </w:t>
            </w:r>
            <w:r>
              <w:rPr>
                <w:rFonts w:eastAsia="Calibri" w:cs="Times New Roman" w:ascii="Times New Roman" w:hAnsi="Times New Roman"/>
                <w:color w:val="000000"/>
                <w:kern w:val="0"/>
                <w:sz w:val="24"/>
                <w:szCs w:val="24"/>
                <w:lang w:val="ru-RU" w:eastAsia="en-US" w:bidi="ar-SA"/>
              </w:rPr>
              <w:t>Кировского регионального отделения Общероссийской общественной организации «Ассоциация юристов России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Выездные правовые консультации</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13.07.2024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 районных администрациях Кировской области</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Родители, иные граждане, воспитывающие детей</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Одинцова М.А., адвокат Кировской области, руководитель аппарата </w:t>
            </w:r>
            <w:r>
              <w:rPr>
                <w:rFonts w:eastAsia="Calibri" w:cs="Times New Roman" w:ascii="Times New Roman" w:hAnsi="Times New Roman"/>
                <w:color w:val="000000"/>
                <w:kern w:val="0"/>
                <w:sz w:val="24"/>
                <w:szCs w:val="24"/>
                <w:lang w:val="ru-RU" w:eastAsia="en-US" w:bidi="ar-SA"/>
              </w:rPr>
              <w:t>Кировского регионального отделения Общероссийской общественной организации «Ассоциация юристов России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Правовые лекции</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13.07.2024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поликлиника № 1 КОГБУЗ «Кировская городская больница № 2» по адресу: г. Киров, ул. Советская, 89</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Женщины, имеющие детей и будущие мамы</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Одинцова М.А., адвокат Кировской области, руководитель аппарата </w:t>
            </w:r>
            <w:r>
              <w:rPr>
                <w:rFonts w:eastAsia="Calibri" w:cs="Times New Roman" w:ascii="Times New Roman" w:hAnsi="Times New Roman"/>
                <w:color w:val="000000"/>
                <w:kern w:val="0"/>
                <w:sz w:val="24"/>
                <w:szCs w:val="24"/>
                <w:lang w:val="ru-RU" w:eastAsia="en-US" w:bidi="ar-SA"/>
              </w:rPr>
              <w:t>Кировского регионального отделения Общероссийской общественной организации «Ассоциация юристов России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Лекция по теме «Сделки с участием несовершеннолетних детей, совместная собственность супругов, брачный договор, новшества по совершению нотариальных действий»</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14.07.2024</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Кировская областная общественная просветительско-обучающая организация «ЗНАНИЕ» по адресу: г. Киров, ул. Свободы, д. 47</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Семьи с детьми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Н.В. Сысина, нотариус Кировского нотариального округа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Публикации по вопросам семьи и права, в том числе в формате видеоконсультаций</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Июль 2024</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Социальные сети (ВКонтаке, Телеграмм)</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Любые подписчики в социальных сетях Кировской областной нотариальной палаты</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Совет Молодых нотариусов Кировской областной нотариальной палаты, члены Комиссии про взаимодействию со СМИ и общественностью Кировской областной нотариальной палаты</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Информационные публикации по вопросам семьи и права</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Июль 2024 года</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Печатные издания муниципальных образований Кировской области</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Население Кировской области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члены Комиссии про взаимодействию со СМИ и общественностью Кировской областной нотариальной палаты</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Встреча-семинар на тему «Права и обязанности супругов, законных режим имущества супругов, договорной режим имущества супругов, права и обязанности родителей»</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14.07.2024 (точная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Отдела ЗАГС Уржумского района Кировской области по адресу: Кировская область, г. Уржум, ул. Советская, д. 5</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Новобрачные и моложены</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Э.И. Эткеев, помощник нотариуса Уржумского нотариального округа Кировской области,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М.В. Дерюшева, начальник Отдела ЗАГС Уржумского района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Встреча-семинар на тему «Права и обязанности супругов, законных режим имущества супругов, договорной режим имущества супругов, права и обязанности родителей»</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08.07.2024 по 14.07.2024 (точная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(1-2 часа)</w:t>
            </w:r>
          </w:p>
          <w:p>
            <w:pPr>
              <w:pStyle w:val="Normal"/>
              <w:widowControl/>
              <w:spacing w:lineRule="auto" w:line="240" w:before="0" w:after="0"/>
              <w:jc w:val="left"/>
              <w:rPr>
                <w:rFonts w:ascii="Times New Roman" w:hAnsi="Times New Roman" w:cs="Times New Roman"/>
                <w:sz w:val="24"/>
                <w:szCs w:val="24"/>
              </w:rPr>
            </w:pPr>
            <w:r>
              <w:rPr>
                <w:rFonts w:eastAsia="Calibri"/>
                <w:kern w:val="0"/>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ДК «Металлург» Омутнинского района Кировской области по адресу: Кировская область, г. Омутнинск, </w:t>
            </w:r>
            <w:r>
              <w:rPr>
                <w:rFonts w:eastAsia="Calibri" w:cs="Times New Roman" w:ascii="Times New Roman" w:hAnsi="Times New Roman"/>
                <w:kern w:val="0"/>
                <w:sz w:val="24"/>
                <w:szCs w:val="24"/>
                <w:shd w:fill="FFFFFF" w:val="clear"/>
                <w:lang w:val="ru-RU" w:eastAsia="en-US" w:bidi="ar-SA"/>
              </w:rPr>
              <w:t>ул. 30-летия Победы, д. 16.</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Молодые семьи, семьи с детьми, будущие молодые семьи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А.Ю. Корчемкина, нотариус Омутнинского нотариального округа Кировской области</w:t>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Акция «Правомобиль» по правовым вопросам в формате консультирования, круглых столов, семинаров, лекций (выездные мероприятия)</w:t>
            </w:r>
          </w:p>
        </w:tc>
        <w:tc>
          <w:tcPr>
            <w:tcW w:w="3462" w:type="dxa"/>
            <w:tcBorders/>
          </w:tcPr>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Июнь-июль 2024 года</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(точная дата уточняется)</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 xml:space="preserve">Городищенскй сельский совет дом культуры Санчурского района по адресу: Кировская область, </w:t>
            </w:r>
            <w:r>
              <w:rPr>
                <w:rFonts w:eastAsia="Calibri" w:cs="Times New Roman" w:ascii="Times New Roman" w:hAnsi="Times New Roman"/>
                <w:bCs/>
                <w:kern w:val="0"/>
                <w:sz w:val="24"/>
                <w:szCs w:val="24"/>
                <w:lang w:val="ru-RU" w:eastAsia="en-US" w:bidi="ar-SA"/>
              </w:rPr>
              <w:t>Санчурский</w:t>
            </w:r>
            <w:r>
              <w:rPr>
                <w:rFonts w:eastAsia="Calibri" w:cs="Times New Roman" w:ascii="Times New Roman" w:hAnsi="Times New Roman"/>
                <w:kern w:val="0"/>
                <w:sz w:val="24"/>
                <w:szCs w:val="24"/>
                <w:shd w:fill="FFFFFF" w:val="clear"/>
                <w:lang w:val="ru-RU" w:eastAsia="en-US" w:bidi="ar-SA"/>
              </w:rPr>
              <w:t xml:space="preserve"> </w:t>
            </w:r>
            <w:r>
              <w:rPr>
                <w:rFonts w:eastAsia="Calibri" w:cs="Times New Roman" w:ascii="Times New Roman" w:hAnsi="Times New Roman"/>
                <w:bCs/>
                <w:kern w:val="0"/>
                <w:sz w:val="24"/>
                <w:szCs w:val="24"/>
                <w:lang w:val="ru-RU" w:eastAsia="en-US" w:bidi="ar-SA"/>
              </w:rPr>
              <w:t>район</w:t>
            </w:r>
            <w:r>
              <w:rPr>
                <w:rFonts w:eastAsia="Calibri" w:cs="Times New Roman" w:ascii="Times New Roman" w:hAnsi="Times New Roman"/>
                <w:kern w:val="0"/>
                <w:sz w:val="24"/>
                <w:szCs w:val="24"/>
                <w:shd w:fill="FFFFFF" w:val="clear"/>
                <w:lang w:val="ru-RU" w:eastAsia="en-US" w:bidi="ar-SA"/>
              </w:rPr>
              <w:t xml:space="preserve">, с. </w:t>
            </w:r>
            <w:r>
              <w:rPr>
                <w:rFonts w:eastAsia="Calibri" w:cs="Times New Roman" w:ascii="Times New Roman" w:hAnsi="Times New Roman"/>
                <w:bCs/>
                <w:kern w:val="0"/>
                <w:sz w:val="24"/>
                <w:szCs w:val="24"/>
                <w:lang w:val="ru-RU" w:eastAsia="en-US" w:bidi="ar-SA"/>
              </w:rPr>
              <w:t>Городище</w:t>
            </w:r>
            <w:r>
              <w:rPr>
                <w:rFonts w:eastAsia="Calibri" w:cs="Times New Roman" w:ascii="Times New Roman" w:hAnsi="Times New Roman"/>
                <w:kern w:val="0"/>
                <w:sz w:val="24"/>
                <w:szCs w:val="24"/>
                <w:shd w:fill="FFFFFF" w:val="clear"/>
                <w:lang w:val="ru-RU" w:eastAsia="en-US" w:bidi="ar-SA"/>
              </w:rPr>
              <w:t>, ул. Школьная, д. 5</w:t>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jc w:val="left"/>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Учреждения культуры или помещения администрации Вятскополянского и Лебяжского районов (точное место уточняется)</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правовое просвещение граждан</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Жители муниципальных образований Кировской области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Е.А. Масленникова, нотариус Санчурского нотариального округа Кировской области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Г.Е. Петрова, нотариус Вятскополянского нотариального округа Кировской области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Н.В. Морилова, нотариус Лекбяжского нотариального округа Кировской области</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tc>
      </w:tr>
      <w:tr>
        <w:trPr/>
        <w:tc>
          <w:tcPr>
            <w:tcW w:w="559" w:type="dxa"/>
            <w:tcBorders/>
          </w:tcPr>
          <w:p>
            <w:pPr>
              <w:pStyle w:val="ListParagraph"/>
              <w:widowControl/>
              <w:numPr>
                <w:ilvl w:val="0"/>
                <w:numId w:val="1"/>
              </w:numPr>
              <w:spacing w:lineRule="auto" w:line="240" w:before="0" w:after="0"/>
              <w:ind w:hanging="0" w:left="0"/>
              <w:contextualSpacing/>
              <w:jc w:val="center"/>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bookmarkStart w:id="0" w:name="_GoBack"/>
            <w:bookmarkStart w:id="1" w:name="_GoBack"/>
            <w:bookmarkEnd w:id="1"/>
          </w:p>
        </w:tc>
        <w:tc>
          <w:tcPr>
            <w:tcW w:w="239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День семьи</w:t>
            </w:r>
          </w:p>
        </w:tc>
        <w:tc>
          <w:tcPr>
            <w:tcW w:w="3462"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08.07.2024</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 14.00 (1 час)</w:t>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r>
          </w:p>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Управление Минюста России по Кировской области по адресу: г. Киров, ул. Набережная Грина, д. 3</w:t>
            </w:r>
          </w:p>
        </w:tc>
        <w:tc>
          <w:tcPr>
            <w:tcW w:w="299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формирование  семейных традиций и ценностей</w:t>
            </w:r>
          </w:p>
        </w:tc>
        <w:tc>
          <w:tcPr>
            <w:tcW w:w="2404"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Сотрудники Управления и их семьи</w:t>
            </w:r>
          </w:p>
        </w:tc>
        <w:tc>
          <w:tcPr>
            <w:tcW w:w="3035" w:type="dxa"/>
            <w:tcBorders/>
          </w:tcPr>
          <w:p>
            <w:pPr>
              <w:pStyle w:val="Normal"/>
              <w:widowControl/>
              <w:spacing w:lineRule="auto" w:line="240" w:before="0" w:after="0"/>
              <w:contextualSpacing/>
              <w:jc w:val="both"/>
              <w:rPr>
                <w:rFonts w:ascii="Times New Roman" w:hAnsi="Times New Roman" w:cs="Times New Roman"/>
                <w:sz w:val="24"/>
                <w:szCs w:val="24"/>
              </w:rPr>
            </w:pPr>
            <w:r>
              <w:rPr>
                <w:rFonts w:eastAsia="Calibri" w:cs="Times New Roman" w:ascii="Times New Roman" w:hAnsi="Times New Roman"/>
                <w:kern w:val="0"/>
                <w:sz w:val="24"/>
                <w:szCs w:val="24"/>
                <w:lang w:val="ru-RU" w:eastAsia="en-US" w:bidi="ar-SA"/>
              </w:rPr>
              <w:t>Елькина Т.А., заместитель начальника Управления Минюста России по Кировской области</w:t>
            </w:r>
          </w:p>
        </w:tc>
      </w:tr>
    </w:tbl>
    <w:p>
      <w:pPr>
        <w:pStyle w:val="Normal"/>
        <w:spacing w:before="0" w:after="200"/>
        <w:jc w:val="center"/>
        <w:rPr>
          <w:rFonts w:ascii="Times New Roman" w:hAnsi="Times New Roman" w:cs="Times New Roman"/>
          <w:sz w:val="28"/>
          <w:szCs w:val="28"/>
        </w:rPr>
      </w:pPr>
      <w:r>
        <w:rPr>
          <w:rFonts w:cs="Times New Roman" w:ascii="Times New Roman" w:hAnsi="Times New Roman"/>
          <w:sz w:val="28"/>
          <w:szCs w:val="28"/>
        </w:rPr>
      </w:r>
    </w:p>
    <w:sectPr>
      <w:headerReference w:type="default" r:id="rId3"/>
      <w:type w:val="nextPage"/>
      <w:pgSz w:orient="landscape" w:w="16838" w:h="11906"/>
      <w:pgMar w:left="1134" w:right="1134" w:gutter="0" w:header="708" w:top="850" w:footer="0" w:bottom="1418"/>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Calibri">
    <w:charset w:val="01"/>
    <w:family w:val="roman"/>
    <w:pitch w:val="variable"/>
  </w:font>
  <w:font w:name="DejaVu Sans">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97736969"/>
    </w:sdtPr>
    <w:sdtContent>
      <w:p>
        <w:pPr>
          <w:pStyle w:val="Header"/>
          <w:jc w:val="center"/>
          <w:rPr/>
        </w:pPr>
        <w:r>
          <w:rPr/>
          <w:fldChar w:fldCharType="begin"/>
        </w:r>
        <w:r>
          <w:rPr/>
          <w:instrText xml:space="preserve"> PAGE </w:instrText>
        </w:r>
        <w:r>
          <w:rPr/>
          <w:fldChar w:fldCharType="separate"/>
        </w:r>
        <w:r>
          <w:rPr/>
          <w:t>12</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163047"/>
    <w:rPr>
      <w:color w:themeColor="hyperlink" w:val="0000FF"/>
      <w:u w:val="single"/>
    </w:rPr>
  </w:style>
  <w:style w:type="character" w:styleId="Style14" w:customStyle="1">
    <w:name w:val="Верхний колонтитул Знак"/>
    <w:basedOn w:val="DefaultParagraphFont"/>
    <w:uiPriority w:val="99"/>
    <w:qFormat/>
    <w:rsid w:val="005458b8"/>
    <w:rPr/>
  </w:style>
  <w:style w:type="character" w:styleId="Style15" w:customStyle="1">
    <w:name w:val="Нижний колонтитул Знак"/>
    <w:basedOn w:val="DefaultParagraphFont"/>
    <w:uiPriority w:val="99"/>
    <w:semiHidden/>
    <w:qFormat/>
    <w:rsid w:val="005458b8"/>
    <w:rPr/>
  </w:style>
  <w:style w:type="paragraph" w:styleId="Style16">
    <w:name w:val="Заголовок"/>
    <w:basedOn w:val="Normal"/>
    <w:next w:val="BodyText"/>
    <w:qFormat/>
    <w:pPr>
      <w:keepNext w:val="true"/>
      <w:spacing w:before="240" w:after="120"/>
    </w:pPr>
    <w:rPr>
      <w:rFonts w:ascii="DejaVu Sans" w:hAnsi="DejaVu Sans" w:eastAsia="Droid Sans Fallback" w:cs="Droid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Style17">
    <w:name w:val="Указатель"/>
    <w:basedOn w:val="Normal"/>
    <w:qFormat/>
    <w:pPr>
      <w:suppressLineNumbers/>
    </w:pPr>
    <w:rPr>
      <w:rFonts w:cs="Droid Sans Devanagari"/>
    </w:rPr>
  </w:style>
  <w:style w:type="paragraph" w:styleId="Style18">
    <w:name w:val="Колонтитул"/>
    <w:basedOn w:val="Normal"/>
    <w:qFormat/>
    <w:pPr/>
    <w:rPr/>
  </w:style>
  <w:style w:type="paragraph" w:styleId="Header">
    <w:name w:val="Header"/>
    <w:basedOn w:val="Normal"/>
    <w:link w:val="Style14"/>
    <w:uiPriority w:val="99"/>
    <w:unhideWhenUsed/>
    <w:rsid w:val="005458b8"/>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semiHidden/>
    <w:unhideWhenUsed/>
    <w:rsid w:val="005458b8"/>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015748"/>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3">
    <w:name w:val="Table Grid"/>
    <w:basedOn w:val="a1"/>
    <w:uiPriority w:val="59"/>
    <w:rsid w:val="00a96b5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k.com/club200961815"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93</TotalTime>
  <Application>LibreOffice/7.6.6.3$Linux_X86_64 LibreOffice_project/60$Build-3</Application>
  <AppVersion>15.0000</AppVersion>
  <Pages>12</Pages>
  <Words>1950</Words>
  <Characters>13679</Characters>
  <CharactersWithSpaces>15402</CharactersWithSpaces>
  <Paragraphs>289</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2024-03-28T12:56:00Z</dcterms:created>
  <dc:creator>User</dc:creator>
  <dc:description/>
  <dc:language>ru-RU</dc:language>
  <cp:lastModifiedBy>Лобанова А.Л.</cp:lastModifiedBy>
  <cp:lastPrinted>2024-03-27T12:46:00Z</cp:lastPrinted>
  <dcterms:modified xsi:type="dcterms:W3CDTF">2024-03-29T09:53:00Z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