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EA6" w:rsidRDefault="00B94EA6">
      <w:pPr>
        <w:pStyle w:val="ConsPlusTitlePage"/>
      </w:pPr>
      <w:r>
        <w:br/>
      </w:r>
    </w:p>
    <w:p w:rsidR="00B94EA6" w:rsidRDefault="00B94EA6">
      <w:pPr>
        <w:pStyle w:val="ConsPlusNormal"/>
        <w:jc w:val="both"/>
        <w:outlineLvl w:val="0"/>
      </w:pPr>
    </w:p>
    <w:p w:rsidR="00B94EA6" w:rsidRDefault="00B94EA6">
      <w:pPr>
        <w:pStyle w:val="ConsPlusTitle"/>
        <w:jc w:val="center"/>
      </w:pPr>
      <w:bookmarkStart w:id="0" w:name="_GoBack"/>
      <w:r>
        <w:t>ПРАВИТЕЛЬСТВО КИРОВСКОЙ ОБЛАСТИ</w:t>
      </w:r>
    </w:p>
    <w:p w:rsidR="00B94EA6" w:rsidRDefault="00B94EA6">
      <w:pPr>
        <w:pStyle w:val="ConsPlusTitle"/>
        <w:jc w:val="center"/>
      </w:pPr>
    </w:p>
    <w:p w:rsidR="00B94EA6" w:rsidRDefault="00B94EA6">
      <w:pPr>
        <w:pStyle w:val="ConsPlusTitle"/>
        <w:jc w:val="center"/>
      </w:pPr>
      <w:r>
        <w:t>ПОСТАНОВЛЕНИЕ</w:t>
      </w:r>
    </w:p>
    <w:p w:rsidR="00B94EA6" w:rsidRDefault="00B94EA6">
      <w:pPr>
        <w:pStyle w:val="ConsPlusTitle"/>
        <w:jc w:val="center"/>
      </w:pPr>
      <w:r>
        <w:t>от 7 декабря 2004 г. N 23/258</w:t>
      </w:r>
    </w:p>
    <w:bookmarkEnd w:id="0"/>
    <w:p w:rsidR="00B94EA6" w:rsidRDefault="00B94EA6">
      <w:pPr>
        <w:pStyle w:val="ConsPlusTitle"/>
        <w:jc w:val="center"/>
      </w:pPr>
    </w:p>
    <w:p w:rsidR="00B94EA6" w:rsidRDefault="00B94EA6">
      <w:pPr>
        <w:pStyle w:val="ConsPlusTitle"/>
        <w:jc w:val="center"/>
      </w:pPr>
      <w:r>
        <w:t>О ПРЕДОСТАВЛЕНИИ ГРАЖДАНАМ СУБСИДИЙ</w:t>
      </w:r>
    </w:p>
    <w:p w:rsidR="00B94EA6" w:rsidRDefault="00B94EA6">
      <w:pPr>
        <w:pStyle w:val="ConsPlusTitle"/>
        <w:jc w:val="center"/>
      </w:pPr>
      <w:r>
        <w:t>НА ОПЛАТУ ЖИЛОГО ПОМЕЩЕНИЯ И КОММУНАЛЬНЫХ УСЛУГ</w:t>
      </w:r>
    </w:p>
    <w:p w:rsidR="00B94EA6" w:rsidRDefault="00B94EA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B94EA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EA6" w:rsidRDefault="00B94EA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EA6" w:rsidRDefault="00B94EA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94EA6" w:rsidRDefault="00B94E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94EA6" w:rsidRDefault="00B94EA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Кировской области</w:t>
            </w:r>
            <w:proofErr w:type="gramEnd"/>
          </w:p>
          <w:p w:rsidR="00B94EA6" w:rsidRDefault="00B94E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15.02.2005 </w:t>
            </w:r>
            <w:hyperlink r:id="rId5">
              <w:r>
                <w:rPr>
                  <w:color w:val="0000FF"/>
                </w:rPr>
                <w:t>N 28/30</w:t>
              </w:r>
            </w:hyperlink>
            <w:r>
              <w:rPr>
                <w:color w:val="392C69"/>
              </w:rPr>
              <w:t xml:space="preserve">, от 13.12.2005 </w:t>
            </w:r>
            <w:hyperlink r:id="rId6">
              <w:r>
                <w:rPr>
                  <w:color w:val="0000FF"/>
                </w:rPr>
                <w:t>N 49/302</w:t>
              </w:r>
            </w:hyperlink>
            <w:r>
              <w:rPr>
                <w:color w:val="392C69"/>
              </w:rPr>
              <w:t xml:space="preserve">, от 16.05.2006 </w:t>
            </w:r>
            <w:hyperlink r:id="rId7">
              <w:r>
                <w:rPr>
                  <w:color w:val="0000FF"/>
                </w:rPr>
                <w:t>N 59/86</w:t>
              </w:r>
            </w:hyperlink>
            <w:r>
              <w:rPr>
                <w:color w:val="392C69"/>
              </w:rPr>
              <w:t>,</w:t>
            </w:r>
          </w:p>
          <w:p w:rsidR="00B94EA6" w:rsidRDefault="00B94E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27.08.2007 </w:t>
            </w:r>
            <w:hyperlink r:id="rId8">
              <w:r>
                <w:rPr>
                  <w:color w:val="0000FF"/>
                </w:rPr>
                <w:t>N 104/350</w:t>
              </w:r>
            </w:hyperlink>
            <w:r>
              <w:rPr>
                <w:color w:val="392C69"/>
              </w:rPr>
              <w:t xml:space="preserve">, от 25.02.2016 </w:t>
            </w:r>
            <w:hyperlink r:id="rId9">
              <w:r>
                <w:rPr>
                  <w:color w:val="0000FF"/>
                </w:rPr>
                <w:t>N 86/103</w:t>
              </w:r>
            </w:hyperlink>
            <w:r>
              <w:rPr>
                <w:color w:val="392C69"/>
              </w:rPr>
              <w:t xml:space="preserve">, от 27.12.2018 </w:t>
            </w:r>
            <w:hyperlink r:id="rId10">
              <w:r>
                <w:rPr>
                  <w:color w:val="0000FF"/>
                </w:rPr>
                <w:t>N 622-П</w:t>
              </w:r>
            </w:hyperlink>
            <w:r>
              <w:rPr>
                <w:color w:val="392C69"/>
              </w:rPr>
              <w:t>,</w:t>
            </w:r>
          </w:p>
          <w:p w:rsidR="00B94EA6" w:rsidRDefault="00B94E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10.07.2025 </w:t>
            </w:r>
            <w:hyperlink r:id="rId11">
              <w:r>
                <w:rPr>
                  <w:color w:val="0000FF"/>
                </w:rPr>
                <w:t>N 364-П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EA6" w:rsidRDefault="00B94EA6">
            <w:pPr>
              <w:pStyle w:val="ConsPlusNormal"/>
            </w:pPr>
          </w:p>
        </w:tc>
      </w:tr>
    </w:tbl>
    <w:p w:rsidR="00B94EA6" w:rsidRDefault="00B94EA6">
      <w:pPr>
        <w:pStyle w:val="ConsPlusNormal"/>
        <w:jc w:val="both"/>
      </w:pPr>
    </w:p>
    <w:p w:rsidR="00B94EA6" w:rsidRDefault="00B94EA6">
      <w:pPr>
        <w:pStyle w:val="ConsPlusNormal"/>
        <w:ind w:firstLine="540"/>
        <w:jc w:val="both"/>
      </w:pPr>
      <w:r>
        <w:t xml:space="preserve">Во исполнение </w:t>
      </w:r>
      <w:hyperlink r:id="rId12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14.12.2005 N 761 "О предоставлении субсидий на оплату жилого помещения и коммунальных услуг" Правительство Кировской области постановляет:</w:t>
      </w:r>
    </w:p>
    <w:p w:rsidR="00B94EA6" w:rsidRDefault="00B94EA6">
      <w:pPr>
        <w:pStyle w:val="ConsPlusNormal"/>
        <w:jc w:val="both"/>
      </w:pPr>
      <w:r>
        <w:t xml:space="preserve">(преамбула в ред. </w:t>
      </w:r>
      <w:hyperlink r:id="rId13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16.05.2006 N 59/86)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 xml:space="preserve">1. Предоставлять гражданам субсидии на оплату жилого помещения и коммунальных услуг (далее - субсидии) на основании </w:t>
      </w:r>
      <w:hyperlink r:id="rId14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14.12.2005 N 761 "О предоставлении субсидий на оплату жилого помещения и коммунальных услуг".</w:t>
      </w:r>
    </w:p>
    <w:p w:rsidR="00B94EA6" w:rsidRDefault="00B94EA6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 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16.05.2006 N 59/86)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 xml:space="preserve">1-1. </w:t>
      </w:r>
      <w:proofErr w:type="gramStart"/>
      <w:r>
        <w:t>Установить, что если семья состоит только из неработающих граждан (мужчины в возрасте от 60 лет и женщины в возрасте от 55 лет, а также инвалиды 1 и 2 групп) и их среднедушевой доход не превышает величины прожиточного минимума на душу населения, то доля собственных расходов семьи на оплату жилого помещения и коммунальных услуг в пределах областного стандарта нормативной площади жилого</w:t>
      </w:r>
      <w:proofErr w:type="gramEnd"/>
      <w:r>
        <w:t xml:space="preserve"> помещения, установленного </w:t>
      </w:r>
      <w:hyperlink r:id="rId16">
        <w:r>
          <w:rPr>
            <w:color w:val="0000FF"/>
          </w:rPr>
          <w:t>Законом</w:t>
        </w:r>
      </w:hyperlink>
      <w:r>
        <w:t xml:space="preserve"> Кировской области от 17.09.2005 N 362-ЗО "Об установлении областного стандарта нормативной площади жилого помещения", нормативов потребления коммунальных услуг и областных стандартов стоимости жилищно-коммунальных услуг не должна превышать 15% от совокупного дохода семьи.</w:t>
      </w:r>
    </w:p>
    <w:p w:rsidR="00B94EA6" w:rsidRDefault="00B94EA6">
      <w:pPr>
        <w:pStyle w:val="ConsPlusNormal"/>
        <w:jc w:val="both"/>
      </w:pPr>
      <w:r>
        <w:t xml:space="preserve">(п. 1-1 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27.12.2018 N 622-П)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lastRenderedPageBreak/>
        <w:t xml:space="preserve">2. Утратил силу. - </w:t>
      </w:r>
      <w:hyperlink r:id="rId18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27.08.2007 N 104/350.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 xml:space="preserve">3. Исключен. - </w:t>
      </w:r>
      <w:hyperlink r:id="rId19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25.02.2016 N 86/103.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 xml:space="preserve">4. Утратил силу. - </w:t>
      </w:r>
      <w:hyperlink r:id="rId20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27.08.2007 N 104/350.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>5. Министерству финансов Кировской области ежегодно предусматривать в областном бюджете в необходимых объемах средства для предоставления гражданам субсидий.</w:t>
      </w:r>
    </w:p>
    <w:p w:rsidR="00B94EA6" w:rsidRDefault="00B94EA6">
      <w:pPr>
        <w:pStyle w:val="ConsPlusNormal"/>
        <w:jc w:val="both"/>
      </w:pPr>
      <w:r>
        <w:t xml:space="preserve">(в ред. постановлений Правительства Кировской области от 27.08.2007 </w:t>
      </w:r>
      <w:hyperlink r:id="rId21">
        <w:r>
          <w:rPr>
            <w:color w:val="0000FF"/>
          </w:rPr>
          <w:t>N 104/350</w:t>
        </w:r>
      </w:hyperlink>
      <w:r>
        <w:t xml:space="preserve">, от 25.02.2016 </w:t>
      </w:r>
      <w:hyperlink r:id="rId22">
        <w:r>
          <w:rPr>
            <w:color w:val="0000FF"/>
          </w:rPr>
          <w:t>N 86/103</w:t>
        </w:r>
      </w:hyperlink>
      <w:r>
        <w:t>)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 xml:space="preserve">6. Утратил силу. - </w:t>
      </w:r>
      <w:hyperlink r:id="rId23">
        <w:r>
          <w:rPr>
            <w:color w:val="0000FF"/>
          </w:rPr>
          <w:t>Постановление</w:t>
        </w:r>
      </w:hyperlink>
      <w:r>
        <w:t xml:space="preserve"> Правительства Кировской области от 13.12.2005 N 49/302.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>7. Признать утратившими силу: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 xml:space="preserve">7.1. </w:t>
      </w:r>
      <w:hyperlink r:id="rId24">
        <w:r>
          <w:rPr>
            <w:color w:val="0000FF"/>
          </w:rPr>
          <w:t>Постановление</w:t>
        </w:r>
      </w:hyperlink>
      <w:r>
        <w:t xml:space="preserve"> Губернатора области от 31.12.1999 N 453 "Об утверждении Порядка предоставления гражданам субсидий на оплату жилья и коммунальных услуг".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 xml:space="preserve">7.2. </w:t>
      </w:r>
      <w:hyperlink r:id="rId25">
        <w:r>
          <w:rPr>
            <w:color w:val="0000FF"/>
          </w:rPr>
          <w:t>Постановление</w:t>
        </w:r>
      </w:hyperlink>
      <w:r>
        <w:t xml:space="preserve"> Правительства области от 25.09.2001 N 3/12 "О внесении изменений в постановление Губернатора области от 31.12.1999 N 453".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>8. Департаменту культуры, информации и общественных связей Кировской области (</w:t>
      </w:r>
      <w:proofErr w:type="spellStart"/>
      <w:r>
        <w:t>Микрюков</w:t>
      </w:r>
      <w:proofErr w:type="spellEnd"/>
      <w:r>
        <w:t xml:space="preserve"> В.А.) опубликовать постановление в официальных средствах массовой информации.</w:t>
      </w:r>
    </w:p>
    <w:p w:rsidR="00B94EA6" w:rsidRDefault="00B94EA6">
      <w:pPr>
        <w:pStyle w:val="ConsPlusNormal"/>
        <w:spacing w:before="280"/>
        <w:ind w:firstLine="540"/>
        <w:jc w:val="both"/>
      </w:pPr>
      <w:r>
        <w:t xml:space="preserve">9.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первого заместителя Председателя Правительства Кировской области </w:t>
      </w:r>
      <w:proofErr w:type="spellStart"/>
      <w:r>
        <w:t>Курдюмова</w:t>
      </w:r>
      <w:proofErr w:type="spellEnd"/>
      <w:r>
        <w:t xml:space="preserve"> Д.А.</w:t>
      </w:r>
    </w:p>
    <w:p w:rsidR="00B94EA6" w:rsidRDefault="00B94EA6">
      <w:pPr>
        <w:pStyle w:val="ConsPlusNormal"/>
        <w:jc w:val="both"/>
      </w:pPr>
      <w:r>
        <w:t xml:space="preserve">(п. 9 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10.07.2025 N 364-П)</w:t>
      </w:r>
    </w:p>
    <w:p w:rsidR="00B94EA6" w:rsidRDefault="00B94EA6">
      <w:pPr>
        <w:pStyle w:val="ConsPlusNormal"/>
        <w:jc w:val="both"/>
      </w:pPr>
    </w:p>
    <w:p w:rsidR="00B94EA6" w:rsidRDefault="00B94EA6">
      <w:pPr>
        <w:pStyle w:val="ConsPlusNormal"/>
        <w:jc w:val="right"/>
      </w:pPr>
      <w:r>
        <w:t>Губернатор</w:t>
      </w:r>
    </w:p>
    <w:p w:rsidR="00B94EA6" w:rsidRDefault="00B94EA6">
      <w:pPr>
        <w:pStyle w:val="ConsPlusNormal"/>
        <w:jc w:val="right"/>
      </w:pPr>
      <w:r>
        <w:t>Кировской области</w:t>
      </w:r>
    </w:p>
    <w:p w:rsidR="00B94EA6" w:rsidRDefault="00B94EA6">
      <w:pPr>
        <w:pStyle w:val="ConsPlusNormal"/>
        <w:jc w:val="right"/>
      </w:pPr>
      <w:r>
        <w:t>Н.И.ШАКЛЕИН</w:t>
      </w:r>
    </w:p>
    <w:p w:rsidR="00B94EA6" w:rsidRDefault="00B94EA6">
      <w:pPr>
        <w:pStyle w:val="ConsPlusNormal"/>
        <w:jc w:val="both"/>
      </w:pPr>
    </w:p>
    <w:p w:rsidR="00B94EA6" w:rsidRDefault="00B94EA6">
      <w:pPr>
        <w:pStyle w:val="ConsPlusNormal"/>
        <w:jc w:val="both"/>
      </w:pPr>
    </w:p>
    <w:p w:rsidR="00B94EA6" w:rsidRDefault="00B94EA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EC3" w:rsidRDefault="00916EC3"/>
    <w:sectPr w:rsidR="00916EC3" w:rsidSect="003D1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EA6"/>
    <w:rsid w:val="00916EC3"/>
    <w:rsid w:val="00B9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4EA6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B94EA6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B94E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4EA6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B94EA6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B94E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0&amp;n=25946&amp;dst=100005" TargetMode="External"/><Relationship Id="rId13" Type="http://schemas.openxmlformats.org/officeDocument/2006/relationships/hyperlink" Target="https://login.consultant.ru/link/?req=doc&amp;base=RLAW240&amp;n=20326&amp;dst=100007" TargetMode="External"/><Relationship Id="rId18" Type="http://schemas.openxmlformats.org/officeDocument/2006/relationships/hyperlink" Target="https://login.consultant.ru/link/?req=doc&amp;base=RLAW240&amp;n=25946&amp;dst=100010" TargetMode="External"/><Relationship Id="rId26" Type="http://schemas.openxmlformats.org/officeDocument/2006/relationships/hyperlink" Target="https://login.consultant.ru/link/?req=doc&amp;base=RLAW240&amp;n=249058&amp;dst=10000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LAW240&amp;n=25946&amp;dst=100011" TargetMode="External"/><Relationship Id="rId7" Type="http://schemas.openxmlformats.org/officeDocument/2006/relationships/hyperlink" Target="https://login.consultant.ru/link/?req=doc&amp;base=RLAW240&amp;n=20326&amp;dst=100005" TargetMode="External"/><Relationship Id="rId12" Type="http://schemas.openxmlformats.org/officeDocument/2006/relationships/hyperlink" Target="https://login.consultant.ru/link/?req=doc&amp;base=LAW&amp;n=479460" TargetMode="External"/><Relationship Id="rId17" Type="http://schemas.openxmlformats.org/officeDocument/2006/relationships/hyperlink" Target="https://login.consultant.ru/link/?req=doc&amp;base=RLAW240&amp;n=137424&amp;dst=100006" TargetMode="External"/><Relationship Id="rId25" Type="http://schemas.openxmlformats.org/officeDocument/2006/relationships/hyperlink" Target="https://login.consultant.ru/link/?req=doc&amp;base=RLAW240&amp;n=7739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240&amp;n=17804" TargetMode="External"/><Relationship Id="rId20" Type="http://schemas.openxmlformats.org/officeDocument/2006/relationships/hyperlink" Target="https://login.consultant.ru/link/?req=doc&amp;base=RLAW240&amp;n=25946&amp;dst=10001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18763&amp;dst=100010" TargetMode="External"/><Relationship Id="rId11" Type="http://schemas.openxmlformats.org/officeDocument/2006/relationships/hyperlink" Target="https://login.consultant.ru/link/?req=doc&amp;base=RLAW240&amp;n=249058&amp;dst=100005" TargetMode="External"/><Relationship Id="rId24" Type="http://schemas.openxmlformats.org/officeDocument/2006/relationships/hyperlink" Target="https://login.consultant.ru/link/?req=doc&amp;base=RLAW240&amp;n=7743" TargetMode="External"/><Relationship Id="rId5" Type="http://schemas.openxmlformats.org/officeDocument/2006/relationships/hyperlink" Target="https://login.consultant.ru/link/?req=doc&amp;base=RLAW240&amp;n=15597&amp;dst=100005" TargetMode="External"/><Relationship Id="rId15" Type="http://schemas.openxmlformats.org/officeDocument/2006/relationships/hyperlink" Target="https://login.consultant.ru/link/?req=doc&amp;base=RLAW240&amp;n=20326&amp;dst=100008" TargetMode="External"/><Relationship Id="rId23" Type="http://schemas.openxmlformats.org/officeDocument/2006/relationships/hyperlink" Target="https://login.consultant.ru/link/?req=doc&amp;base=RLAW240&amp;n=18763&amp;dst=10001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240&amp;n=137424&amp;dst=100005" TargetMode="External"/><Relationship Id="rId19" Type="http://schemas.openxmlformats.org/officeDocument/2006/relationships/hyperlink" Target="https://login.consultant.ru/link/?req=doc&amp;base=RLAW240&amp;n=197552&amp;dst=1000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197552&amp;dst=100013" TargetMode="External"/><Relationship Id="rId14" Type="http://schemas.openxmlformats.org/officeDocument/2006/relationships/hyperlink" Target="https://login.consultant.ru/link/?req=doc&amp;base=LAW&amp;n=479460" TargetMode="External"/><Relationship Id="rId22" Type="http://schemas.openxmlformats.org/officeDocument/2006/relationships/hyperlink" Target="https://login.consultant.ru/link/?req=doc&amp;base=RLAW240&amp;n=197552&amp;dst=100016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4424</Characters>
  <Application>Microsoft Office Word</Application>
  <DocSecurity>0</DocSecurity>
  <Lines>36</Lines>
  <Paragraphs>10</Paragraphs>
  <ScaleCrop>false</ScaleCrop>
  <Company/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Чукреева Надежда Сергеевна</dc:creator>
  <cp:lastModifiedBy>Чукреева Надежда Сергеевна</cp:lastModifiedBy>
  <cp:revision>1</cp:revision>
  <dcterms:created xsi:type="dcterms:W3CDTF">2026-04-09T06:47:00Z</dcterms:created>
  <dcterms:modified xsi:type="dcterms:W3CDTF">2026-04-09T06:47:00Z</dcterms:modified>
</cp:coreProperties>
</file>