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7EE" w:rsidRDefault="007E17EE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7E17EE" w:rsidRDefault="007E17EE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7E17E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E17EE" w:rsidRDefault="007E17EE">
            <w:pPr>
              <w:pStyle w:val="ConsPlusNormal"/>
            </w:pPr>
            <w:r>
              <w:t>29 июля 2011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E17EE" w:rsidRDefault="007E17EE">
            <w:pPr>
              <w:pStyle w:val="ConsPlusNormal"/>
              <w:jc w:val="right"/>
            </w:pPr>
            <w:r>
              <w:t>N 43-ЗО</w:t>
            </w:r>
          </w:p>
        </w:tc>
      </w:tr>
    </w:tbl>
    <w:p w:rsidR="007E17EE" w:rsidRDefault="007E17E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Title"/>
        <w:jc w:val="center"/>
      </w:pPr>
      <w:r>
        <w:t>ЗАКОН</w:t>
      </w:r>
    </w:p>
    <w:p w:rsidR="007E17EE" w:rsidRDefault="007E17EE">
      <w:pPr>
        <w:pStyle w:val="ConsPlusTitle"/>
        <w:jc w:val="center"/>
      </w:pPr>
    </w:p>
    <w:p w:rsidR="007E17EE" w:rsidRDefault="007E17EE">
      <w:pPr>
        <w:pStyle w:val="ConsPlusTitle"/>
        <w:jc w:val="center"/>
      </w:pPr>
      <w:r>
        <w:t>КИРОВСКОЙ ОБЛАСТИ</w:t>
      </w:r>
    </w:p>
    <w:p w:rsidR="007E17EE" w:rsidRDefault="007E17EE">
      <w:pPr>
        <w:pStyle w:val="ConsPlusTitle"/>
        <w:jc w:val="center"/>
      </w:pPr>
    </w:p>
    <w:p w:rsidR="007E17EE" w:rsidRDefault="007E17EE">
      <w:pPr>
        <w:pStyle w:val="ConsPlusTitle"/>
        <w:jc w:val="center"/>
      </w:pPr>
      <w:r>
        <w:t>О ЕЖЕМЕСЯЧНОЙ СОЦИАЛЬНОЙ ВЫПЛАТЕ ИНВАЛИДАМ И СЕМЬЯМ,</w:t>
      </w:r>
    </w:p>
    <w:p w:rsidR="007E17EE" w:rsidRDefault="007E17EE">
      <w:pPr>
        <w:pStyle w:val="ConsPlusTitle"/>
        <w:jc w:val="center"/>
      </w:pPr>
      <w:proofErr w:type="gramStart"/>
      <w:r>
        <w:t>ИМЕЮЩИМ</w:t>
      </w:r>
      <w:proofErr w:type="gramEnd"/>
      <w:r>
        <w:t xml:space="preserve"> ДЕТЕЙ-ИНВАЛИДОВ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Normal"/>
        <w:jc w:val="right"/>
      </w:pPr>
      <w:proofErr w:type="gramStart"/>
      <w:r>
        <w:t>Принят</w:t>
      </w:r>
      <w:proofErr w:type="gramEnd"/>
    </w:p>
    <w:p w:rsidR="007E17EE" w:rsidRDefault="007E17EE">
      <w:pPr>
        <w:pStyle w:val="ConsPlusNormal"/>
        <w:jc w:val="right"/>
      </w:pPr>
      <w:r>
        <w:t>Законодательным Собранием</w:t>
      </w:r>
    </w:p>
    <w:p w:rsidR="007E17EE" w:rsidRDefault="007E17EE">
      <w:pPr>
        <w:pStyle w:val="ConsPlusNormal"/>
        <w:jc w:val="right"/>
      </w:pPr>
      <w:r>
        <w:t>Кировской области</w:t>
      </w:r>
    </w:p>
    <w:p w:rsidR="007E17EE" w:rsidRDefault="007E17EE">
      <w:pPr>
        <w:pStyle w:val="ConsPlusNormal"/>
        <w:jc w:val="right"/>
      </w:pPr>
      <w:r>
        <w:t>21 июля 2011 года</w:t>
      </w:r>
    </w:p>
    <w:p w:rsidR="007E17EE" w:rsidRDefault="007E17E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E17E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7EE" w:rsidRDefault="007E17E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7EE" w:rsidRDefault="007E17E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17EE" w:rsidRDefault="007E17E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E17EE" w:rsidRDefault="007E17E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Законов Кировской области</w:t>
            </w:r>
            <w:proofErr w:type="gramEnd"/>
          </w:p>
          <w:p w:rsidR="007E17EE" w:rsidRDefault="007E17E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09.06.2012 </w:t>
            </w:r>
            <w:hyperlink r:id="rId6">
              <w:r>
                <w:rPr>
                  <w:color w:val="0000FF"/>
                </w:rPr>
                <w:t>N 155-ЗО</w:t>
              </w:r>
            </w:hyperlink>
            <w:r>
              <w:rPr>
                <w:color w:val="392C69"/>
              </w:rPr>
              <w:t xml:space="preserve">, от 06.07.2012 </w:t>
            </w:r>
            <w:hyperlink r:id="rId7">
              <w:r>
                <w:rPr>
                  <w:color w:val="0000FF"/>
                </w:rPr>
                <w:t>N 179-ЗО</w:t>
              </w:r>
            </w:hyperlink>
            <w:r>
              <w:rPr>
                <w:color w:val="392C69"/>
              </w:rPr>
              <w:t xml:space="preserve">, от 11.11.2016 </w:t>
            </w:r>
            <w:hyperlink r:id="rId8">
              <w:r>
                <w:rPr>
                  <w:color w:val="0000FF"/>
                </w:rPr>
                <w:t>N 11-ЗО</w:t>
              </w:r>
            </w:hyperlink>
            <w:r>
              <w:rPr>
                <w:color w:val="392C69"/>
              </w:rPr>
              <w:t>,</w:t>
            </w:r>
          </w:p>
          <w:p w:rsidR="007E17EE" w:rsidRDefault="007E17E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09.11.2021 </w:t>
            </w:r>
            <w:hyperlink r:id="rId9">
              <w:r>
                <w:rPr>
                  <w:color w:val="0000FF"/>
                </w:rPr>
                <w:t>N 10-ЗО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7EE" w:rsidRDefault="007E17EE">
            <w:pPr>
              <w:pStyle w:val="ConsPlusNormal"/>
            </w:pPr>
          </w:p>
        </w:tc>
      </w:tr>
    </w:tbl>
    <w:p w:rsidR="007E17EE" w:rsidRDefault="007E17EE">
      <w:pPr>
        <w:pStyle w:val="ConsPlusNormal"/>
        <w:jc w:val="both"/>
      </w:pPr>
    </w:p>
    <w:p w:rsidR="007E17EE" w:rsidRDefault="007E17EE">
      <w:pPr>
        <w:pStyle w:val="ConsPlusTitle"/>
        <w:ind w:firstLine="540"/>
        <w:jc w:val="both"/>
        <w:outlineLvl w:val="0"/>
      </w:pPr>
      <w:r>
        <w:t>Статья 1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Normal"/>
        <w:ind w:firstLine="540"/>
        <w:jc w:val="both"/>
      </w:pPr>
      <w:r>
        <w:t xml:space="preserve">1. Настоящий Закон устанавливает ежемесячную социальную </w:t>
      </w:r>
      <w:hyperlink r:id="rId10">
        <w:r>
          <w:rPr>
            <w:color w:val="0000FF"/>
          </w:rPr>
          <w:t>выплату</w:t>
        </w:r>
      </w:hyperlink>
      <w:r>
        <w:t xml:space="preserve"> инвалидам и семьям, имеющим детей-инвалидов, получающим пенсию, размер которой не превышает величины прожиточного минимума пенсионера, установленной в Кировской области.</w:t>
      </w:r>
    </w:p>
    <w:p w:rsidR="007E17EE" w:rsidRDefault="007E17EE">
      <w:pPr>
        <w:pStyle w:val="ConsPlusNormal"/>
        <w:jc w:val="both"/>
      </w:pPr>
      <w:r>
        <w:t xml:space="preserve">(в ред. Законов Кировской области от 11.11.2016 </w:t>
      </w:r>
      <w:hyperlink r:id="rId11">
        <w:r>
          <w:rPr>
            <w:color w:val="0000FF"/>
          </w:rPr>
          <w:t>N 11-ЗО</w:t>
        </w:r>
      </w:hyperlink>
      <w:r>
        <w:t xml:space="preserve">, от 09.11.2021 </w:t>
      </w:r>
      <w:hyperlink r:id="rId12">
        <w:r>
          <w:rPr>
            <w:color w:val="0000FF"/>
          </w:rPr>
          <w:t>N 10-ЗО</w:t>
        </w:r>
      </w:hyperlink>
      <w:r>
        <w:t>)</w:t>
      </w:r>
    </w:p>
    <w:p w:rsidR="007E17EE" w:rsidRDefault="007E17EE">
      <w:pPr>
        <w:pStyle w:val="ConsPlusNormal"/>
        <w:spacing w:before="220"/>
        <w:ind w:firstLine="540"/>
        <w:jc w:val="both"/>
      </w:pPr>
      <w:r>
        <w:t>2. Действие настоящего Закона распространяется на граждан, проживающих по месту жительства на территории Кировской области в жилых помещениях частного жилищного фонда.</w:t>
      </w:r>
    </w:p>
    <w:p w:rsidR="007E17EE" w:rsidRDefault="007E17EE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2 в ред. </w:t>
      </w:r>
      <w:hyperlink r:id="rId13">
        <w:r>
          <w:rPr>
            <w:color w:val="0000FF"/>
          </w:rPr>
          <w:t>Закона</w:t>
        </w:r>
      </w:hyperlink>
      <w:r>
        <w:t xml:space="preserve"> Кировской области от 11.11.2016 N 11-ЗО)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Title"/>
        <w:ind w:firstLine="540"/>
        <w:jc w:val="both"/>
        <w:outlineLvl w:val="0"/>
      </w:pPr>
      <w:r>
        <w:t>Статья 2</w:t>
      </w:r>
    </w:p>
    <w:p w:rsidR="007E17EE" w:rsidRDefault="007E17EE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E17E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7EE" w:rsidRDefault="007E17E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7EE" w:rsidRDefault="007E17E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17EE" w:rsidRDefault="007E17EE">
            <w:pPr>
              <w:pStyle w:val="ConsPlusNormal"/>
              <w:jc w:val="both"/>
            </w:pPr>
            <w:r>
              <w:rPr>
                <w:color w:val="392C69"/>
              </w:rPr>
              <w:t>Ежемесячная социальная выплата инвалидам с 01.08.2014 увеличена на 5% и составляет 111 рублей (</w:t>
            </w:r>
            <w:hyperlink r:id="rId14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Кировской области от 16.12.2013 N 240/854).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7EE" w:rsidRDefault="007E17EE">
            <w:pPr>
              <w:pStyle w:val="ConsPlusNormal"/>
            </w:pPr>
          </w:p>
        </w:tc>
      </w:tr>
    </w:tbl>
    <w:p w:rsidR="007E17EE" w:rsidRDefault="007E17EE">
      <w:pPr>
        <w:pStyle w:val="ConsPlusNormal"/>
        <w:spacing w:before="280"/>
        <w:ind w:firstLine="540"/>
        <w:jc w:val="both"/>
      </w:pPr>
      <w:bookmarkStart w:id="0" w:name="P30"/>
      <w:bookmarkEnd w:id="0"/>
      <w:r>
        <w:t>1. Ежемесячная социальная выплата инвалидам устанавливается в размере 100 рублей.</w:t>
      </w:r>
    </w:p>
    <w:p w:rsidR="007E17EE" w:rsidRDefault="007E17E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E17E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7EE" w:rsidRDefault="007E17E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7EE" w:rsidRDefault="007E17E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17EE" w:rsidRDefault="007E17EE">
            <w:pPr>
              <w:pStyle w:val="ConsPlusNormal"/>
              <w:jc w:val="both"/>
            </w:pPr>
            <w:r>
              <w:rPr>
                <w:color w:val="392C69"/>
              </w:rPr>
              <w:t>Ежемесячная социальная выплата семьям, имеющим детей-инвалидов, с 01.08.2014 увеличена на 5% и составляет 333 рубля (</w:t>
            </w:r>
            <w:hyperlink r:id="rId15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Кировской области от 16.12.2013 N 240/854).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17EE" w:rsidRDefault="007E17EE">
            <w:pPr>
              <w:pStyle w:val="ConsPlusNormal"/>
            </w:pPr>
          </w:p>
        </w:tc>
      </w:tr>
    </w:tbl>
    <w:p w:rsidR="007E17EE" w:rsidRDefault="007E17EE">
      <w:pPr>
        <w:pStyle w:val="ConsPlusNormal"/>
        <w:spacing w:before="280"/>
        <w:ind w:firstLine="540"/>
        <w:jc w:val="both"/>
      </w:pPr>
      <w:bookmarkStart w:id="1" w:name="P32"/>
      <w:bookmarkEnd w:id="1"/>
      <w:r>
        <w:t>2. Ежемесячная социальная выплата семьям, имеющим детей-инвалидов, устанавливается в размере 300 рублей.</w:t>
      </w:r>
    </w:p>
    <w:p w:rsidR="007E17EE" w:rsidRDefault="007E17EE">
      <w:pPr>
        <w:pStyle w:val="ConsPlusNormal"/>
        <w:spacing w:before="220"/>
        <w:ind w:firstLine="540"/>
        <w:jc w:val="both"/>
      </w:pPr>
      <w:r>
        <w:t xml:space="preserve">3. Утратила силу с 1 января 2014 года. - </w:t>
      </w:r>
      <w:hyperlink r:id="rId16">
        <w:r>
          <w:rPr>
            <w:color w:val="0000FF"/>
          </w:rPr>
          <w:t>Закон</w:t>
        </w:r>
      </w:hyperlink>
      <w:r>
        <w:t xml:space="preserve"> Кировской области от 06.07.2012 N 179-ЗО.</w:t>
      </w:r>
    </w:p>
    <w:p w:rsidR="007E17EE" w:rsidRDefault="007E17EE">
      <w:pPr>
        <w:pStyle w:val="ConsPlusNormal"/>
        <w:spacing w:before="220"/>
        <w:ind w:firstLine="540"/>
        <w:jc w:val="both"/>
      </w:pPr>
      <w:r>
        <w:t xml:space="preserve">4. Размеры ежемесячных социальных выплат, установленные </w:t>
      </w:r>
      <w:hyperlink w:anchor="P30">
        <w:r>
          <w:rPr>
            <w:color w:val="0000FF"/>
          </w:rPr>
          <w:t>частями 1</w:t>
        </w:r>
      </w:hyperlink>
      <w:r>
        <w:t xml:space="preserve"> и </w:t>
      </w:r>
      <w:hyperlink w:anchor="P32">
        <w:r>
          <w:rPr>
            <w:color w:val="0000FF"/>
          </w:rPr>
          <w:t>2</w:t>
        </w:r>
      </w:hyperlink>
      <w:r>
        <w:t xml:space="preserve"> настоящей статьи, увеличиваются и утверждаются Правительством области.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Title"/>
        <w:ind w:firstLine="540"/>
        <w:jc w:val="both"/>
        <w:outlineLvl w:val="0"/>
      </w:pPr>
      <w:r>
        <w:t>Статья 3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Normal"/>
        <w:ind w:firstLine="540"/>
        <w:jc w:val="both"/>
      </w:pPr>
      <w:hyperlink r:id="rId17">
        <w:r>
          <w:rPr>
            <w:color w:val="0000FF"/>
          </w:rPr>
          <w:t>Порядок</w:t>
        </w:r>
      </w:hyperlink>
      <w:r>
        <w:t xml:space="preserve"> и условия предоставления ежемесячной социальной выплаты инвалидам и семьям, имеющим детей-инвалидов, устанавливаются Правительством области.</w:t>
      </w:r>
    </w:p>
    <w:p w:rsidR="007E17EE" w:rsidRDefault="007E17EE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Закона</w:t>
        </w:r>
      </w:hyperlink>
      <w:r>
        <w:t xml:space="preserve"> Кировской области от 11.11.2016 N 11-ЗО)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Title"/>
        <w:ind w:firstLine="540"/>
        <w:jc w:val="both"/>
        <w:outlineLvl w:val="0"/>
      </w:pPr>
      <w:r>
        <w:t>Статья 4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Normal"/>
        <w:ind w:firstLine="540"/>
        <w:jc w:val="both"/>
      </w:pPr>
      <w:r>
        <w:t>Финансовое обеспечение расходных обязательств, связанных с исполнением настоящего Закона, осуществляется за счет средств областного бюджета.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Title"/>
        <w:ind w:firstLine="540"/>
        <w:jc w:val="both"/>
        <w:outlineLvl w:val="0"/>
      </w:pPr>
      <w:r>
        <w:t>Статья 5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Normal"/>
        <w:ind w:firstLine="540"/>
        <w:jc w:val="both"/>
      </w:pPr>
      <w:r>
        <w:t>Настоящий Закон вступает в силу с 1 января 2012 года.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Normal"/>
        <w:jc w:val="right"/>
      </w:pPr>
      <w:r>
        <w:t>Губернатор</w:t>
      </w:r>
    </w:p>
    <w:p w:rsidR="007E17EE" w:rsidRDefault="007E17EE">
      <w:pPr>
        <w:pStyle w:val="ConsPlusNormal"/>
        <w:jc w:val="right"/>
      </w:pPr>
      <w:r>
        <w:t>Кировской области</w:t>
      </w:r>
    </w:p>
    <w:p w:rsidR="007E17EE" w:rsidRDefault="007E17EE">
      <w:pPr>
        <w:pStyle w:val="ConsPlusNormal"/>
        <w:jc w:val="right"/>
      </w:pPr>
      <w:r>
        <w:t>Н.Ю.БЕЛЫХ</w:t>
      </w:r>
    </w:p>
    <w:p w:rsidR="007E17EE" w:rsidRDefault="007E17EE">
      <w:pPr>
        <w:pStyle w:val="ConsPlusNormal"/>
      </w:pPr>
      <w:r>
        <w:t>г. Киров</w:t>
      </w:r>
    </w:p>
    <w:p w:rsidR="007E17EE" w:rsidRDefault="007E17EE">
      <w:pPr>
        <w:pStyle w:val="ConsPlusNormal"/>
        <w:spacing w:before="220"/>
      </w:pPr>
      <w:r>
        <w:t>29 июля 2011 года</w:t>
      </w:r>
    </w:p>
    <w:p w:rsidR="007E17EE" w:rsidRDefault="007E17EE">
      <w:pPr>
        <w:pStyle w:val="ConsPlusNormal"/>
        <w:spacing w:before="220"/>
      </w:pPr>
      <w:r>
        <w:t>N 43-ЗО</w:t>
      </w: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Normal"/>
        <w:jc w:val="both"/>
      </w:pPr>
    </w:p>
    <w:p w:rsidR="007E17EE" w:rsidRDefault="007E17E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41FD3" w:rsidRDefault="00D41FD3">
      <w:bookmarkStart w:id="2" w:name="_GoBack"/>
      <w:bookmarkEnd w:id="2"/>
    </w:p>
    <w:sectPr w:rsidR="00D41FD3" w:rsidSect="00A21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7EE"/>
    <w:rsid w:val="007E17EE"/>
    <w:rsid w:val="00D41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17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E17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E17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17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E17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E17E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0&amp;n=128275&amp;dst=100028" TargetMode="External"/><Relationship Id="rId13" Type="http://schemas.openxmlformats.org/officeDocument/2006/relationships/hyperlink" Target="https://login.consultant.ru/link/?req=doc&amp;base=RLAW240&amp;n=128275&amp;dst=100031" TargetMode="External"/><Relationship Id="rId18" Type="http://schemas.openxmlformats.org/officeDocument/2006/relationships/hyperlink" Target="https://login.consultant.ru/link/?req=doc&amp;base=RLAW240&amp;n=128275&amp;dst=10003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240&amp;n=59608&amp;dst=100008" TargetMode="External"/><Relationship Id="rId12" Type="http://schemas.openxmlformats.org/officeDocument/2006/relationships/hyperlink" Target="https://login.consultant.ru/link/?req=doc&amp;base=RLAW240&amp;n=179838&amp;dst=100008" TargetMode="External"/><Relationship Id="rId17" Type="http://schemas.openxmlformats.org/officeDocument/2006/relationships/hyperlink" Target="https://login.consultant.ru/link/?req=doc&amp;base=RLAW240&amp;n=249097&amp;dst=10001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59608&amp;dst=100008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55849&amp;dst=100008" TargetMode="External"/><Relationship Id="rId11" Type="http://schemas.openxmlformats.org/officeDocument/2006/relationships/hyperlink" Target="https://login.consultant.ru/link/?req=doc&amp;base=RLAW240&amp;n=128275&amp;dst=100030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240&amp;n=71291&amp;dst=100028" TargetMode="External"/><Relationship Id="rId10" Type="http://schemas.openxmlformats.org/officeDocument/2006/relationships/hyperlink" Target="https://login.consultant.ru/link/?req=doc&amp;base=LAW&amp;n=523220&amp;dst=100349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179838&amp;dst=100008" TargetMode="External"/><Relationship Id="rId14" Type="http://schemas.openxmlformats.org/officeDocument/2006/relationships/hyperlink" Target="https://login.consultant.ru/link/?req=doc&amp;base=RLAW240&amp;n=71291&amp;dst=1000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Ершова Ксения Николаевна</dc:creator>
  <cp:lastModifiedBy>Ершова Ксения Николаевна</cp:lastModifiedBy>
  <cp:revision>1</cp:revision>
  <dcterms:created xsi:type="dcterms:W3CDTF">2026-04-23T11:11:00Z</dcterms:created>
  <dcterms:modified xsi:type="dcterms:W3CDTF">2026-04-23T11:11:00Z</dcterms:modified>
</cp:coreProperties>
</file>