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CE9" w:rsidRDefault="00AD1CE9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AD1CE9" w:rsidRDefault="00AD1CE9">
      <w:pPr>
        <w:pStyle w:val="ConsPlusNormal"/>
        <w:jc w:val="both"/>
        <w:outlineLvl w:val="0"/>
      </w:pPr>
    </w:p>
    <w:p w:rsidR="00AD1CE9" w:rsidRDefault="00AD1CE9">
      <w:pPr>
        <w:pStyle w:val="ConsPlusTitle"/>
        <w:jc w:val="center"/>
        <w:outlineLvl w:val="0"/>
      </w:pPr>
      <w:r>
        <w:t>ПРАВИТЕЛЬСТВО КИРОВСКОЙ ОБЛАСТИ</w:t>
      </w:r>
    </w:p>
    <w:p w:rsidR="00AD1CE9" w:rsidRDefault="00AD1CE9">
      <w:pPr>
        <w:pStyle w:val="ConsPlusTitle"/>
        <w:jc w:val="center"/>
      </w:pPr>
    </w:p>
    <w:p w:rsidR="00AD1CE9" w:rsidRDefault="00AD1CE9">
      <w:pPr>
        <w:pStyle w:val="ConsPlusTitle"/>
        <w:jc w:val="center"/>
      </w:pPr>
      <w:r>
        <w:t>ПОСТАНОВЛЕНИЕ</w:t>
      </w:r>
    </w:p>
    <w:p w:rsidR="00AD1CE9" w:rsidRDefault="00AD1CE9">
      <w:pPr>
        <w:pStyle w:val="ConsPlusTitle"/>
        <w:jc w:val="center"/>
      </w:pPr>
      <w:r>
        <w:t>от 18 октября 2011 г. N 123/502</w:t>
      </w:r>
    </w:p>
    <w:p w:rsidR="00AD1CE9" w:rsidRDefault="00AD1CE9">
      <w:pPr>
        <w:pStyle w:val="ConsPlusTitle"/>
        <w:jc w:val="center"/>
      </w:pPr>
    </w:p>
    <w:p w:rsidR="00AD1CE9" w:rsidRDefault="00AD1CE9">
      <w:pPr>
        <w:pStyle w:val="ConsPlusTitle"/>
        <w:jc w:val="center"/>
      </w:pPr>
      <w:r>
        <w:t>О ПОРЯДКЕ И УСЛОВИЯХ ПРЕДОСТАВЛЕНИЯ ЕЖЕМЕСЯЧНОЙ СОЦИАЛЬНОЙ</w:t>
      </w:r>
    </w:p>
    <w:p w:rsidR="00AD1CE9" w:rsidRDefault="00AD1CE9">
      <w:pPr>
        <w:pStyle w:val="ConsPlusTitle"/>
        <w:jc w:val="center"/>
      </w:pPr>
      <w:r>
        <w:t>ВЫПЛАТЫ ИНВАЛИДАМ И СЕМЬЯМ, ИМЕЮЩИМ ДЕТЕЙ-ИНВАЛИДОВ</w:t>
      </w:r>
    </w:p>
    <w:p w:rsidR="00AD1CE9" w:rsidRDefault="00AD1C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D1CE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Кировской области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09.06.2012 </w:t>
            </w:r>
            <w:hyperlink r:id="rId6">
              <w:r>
                <w:rPr>
                  <w:color w:val="0000FF"/>
                </w:rPr>
                <w:t>N 155/302</w:t>
              </w:r>
            </w:hyperlink>
            <w:r>
              <w:rPr>
                <w:color w:val="392C69"/>
              </w:rPr>
              <w:t xml:space="preserve">, от 29.08.2012 </w:t>
            </w:r>
            <w:hyperlink r:id="rId7">
              <w:r>
                <w:rPr>
                  <w:color w:val="0000FF"/>
                </w:rPr>
                <w:t>N 168/500</w:t>
              </w:r>
            </w:hyperlink>
            <w:r>
              <w:rPr>
                <w:color w:val="392C69"/>
              </w:rPr>
              <w:t xml:space="preserve">, от 10.09.2013 </w:t>
            </w:r>
            <w:hyperlink r:id="rId8">
              <w:r>
                <w:rPr>
                  <w:color w:val="0000FF"/>
                </w:rPr>
                <w:t>N 226/576</w:t>
              </w:r>
            </w:hyperlink>
            <w:r>
              <w:rPr>
                <w:color w:val="392C69"/>
              </w:rPr>
              <w:t>,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24.12.2013 </w:t>
            </w:r>
            <w:hyperlink r:id="rId9">
              <w:r>
                <w:rPr>
                  <w:color w:val="0000FF"/>
                </w:rPr>
                <w:t>N 241/907</w:t>
              </w:r>
            </w:hyperlink>
            <w:r>
              <w:rPr>
                <w:color w:val="392C69"/>
              </w:rPr>
              <w:t xml:space="preserve">, от 24.07.2014 </w:t>
            </w:r>
            <w:hyperlink r:id="rId10">
              <w:r>
                <w:rPr>
                  <w:color w:val="0000FF"/>
                </w:rPr>
                <w:t>N 272/484</w:t>
              </w:r>
            </w:hyperlink>
            <w:r>
              <w:rPr>
                <w:color w:val="392C69"/>
              </w:rPr>
              <w:t xml:space="preserve">, от 10.02.2017 </w:t>
            </w:r>
            <w:hyperlink r:id="rId11">
              <w:r>
                <w:rPr>
                  <w:color w:val="0000FF"/>
                </w:rPr>
                <w:t>N 45/85</w:t>
              </w:r>
            </w:hyperlink>
            <w:r>
              <w:rPr>
                <w:color w:val="392C69"/>
              </w:rPr>
              <w:t>,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02.02.2018 </w:t>
            </w:r>
            <w:hyperlink r:id="rId12">
              <w:r>
                <w:rPr>
                  <w:color w:val="0000FF"/>
                </w:rPr>
                <w:t>N 65-П</w:t>
              </w:r>
            </w:hyperlink>
            <w:r>
              <w:rPr>
                <w:color w:val="392C69"/>
              </w:rPr>
              <w:t xml:space="preserve">, от 29.11.2018 </w:t>
            </w:r>
            <w:hyperlink r:id="rId13">
              <w:r>
                <w:rPr>
                  <w:color w:val="0000FF"/>
                </w:rPr>
                <w:t>N 558-П</w:t>
              </w:r>
            </w:hyperlink>
            <w:r>
              <w:rPr>
                <w:color w:val="392C69"/>
              </w:rPr>
              <w:t xml:space="preserve">, от 10.10.2019 </w:t>
            </w:r>
            <w:hyperlink r:id="rId14">
              <w:r>
                <w:rPr>
                  <w:color w:val="0000FF"/>
                </w:rPr>
                <w:t>N 534-П</w:t>
              </w:r>
            </w:hyperlink>
            <w:r>
              <w:rPr>
                <w:color w:val="392C69"/>
              </w:rPr>
              <w:t>,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25.06.2020 </w:t>
            </w:r>
            <w:hyperlink r:id="rId15">
              <w:r>
                <w:rPr>
                  <w:color w:val="0000FF"/>
                </w:rPr>
                <w:t>N 337-П</w:t>
              </w:r>
            </w:hyperlink>
            <w:r>
              <w:rPr>
                <w:color w:val="392C69"/>
              </w:rPr>
              <w:t xml:space="preserve">, от 14.11.2024 </w:t>
            </w:r>
            <w:hyperlink r:id="rId16">
              <w:r>
                <w:rPr>
                  <w:color w:val="0000FF"/>
                </w:rPr>
                <w:t>N 504-П</w:t>
              </w:r>
            </w:hyperlink>
            <w:r>
              <w:rPr>
                <w:color w:val="392C69"/>
              </w:rPr>
              <w:t xml:space="preserve">, от 25.12.2024 </w:t>
            </w:r>
            <w:hyperlink r:id="rId17">
              <w:r>
                <w:rPr>
                  <w:color w:val="0000FF"/>
                </w:rPr>
                <w:t>N 614-П</w:t>
              </w:r>
            </w:hyperlink>
            <w:r>
              <w:rPr>
                <w:color w:val="392C69"/>
              </w:rPr>
              <w:t>,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10.07.2025 </w:t>
            </w:r>
            <w:hyperlink r:id="rId18">
              <w:r>
                <w:rPr>
                  <w:color w:val="0000FF"/>
                </w:rPr>
                <w:t>N 364-П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ind w:firstLine="540"/>
        <w:jc w:val="both"/>
      </w:pPr>
      <w:r>
        <w:t xml:space="preserve">В целях реализации </w:t>
      </w:r>
      <w:hyperlink r:id="rId19">
        <w:r>
          <w:rPr>
            <w:color w:val="0000FF"/>
          </w:rPr>
          <w:t>Закона</w:t>
        </w:r>
      </w:hyperlink>
      <w:r>
        <w:t xml:space="preserve"> Кировской области от 29.07.2011 N 43-ЗО "О ежемесячной социальной выплате инвалидам и семьям, имеющим детей-инвалидов" Правительство Кировской области постановляет: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>
        <w:r>
          <w:rPr>
            <w:color w:val="0000FF"/>
          </w:rPr>
          <w:t>Порядок</w:t>
        </w:r>
      </w:hyperlink>
      <w:r>
        <w:t xml:space="preserve"> и условия предоставления ежемесячной социальной выплаты инвалидам и семьям, имеющим детей-инвалидов. Прилагается.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10.02.2017 N 45/85)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2. Контроль за выполнением постановления возложить на первого заместителя Председателя Правительства Кировской области Курдюмова Д.А.</w:t>
      </w:r>
    </w:p>
    <w:p w:rsidR="00AD1CE9" w:rsidRDefault="00AD1CE9">
      <w:pPr>
        <w:pStyle w:val="ConsPlusNormal"/>
        <w:jc w:val="both"/>
      </w:pPr>
      <w:r>
        <w:t xml:space="preserve">(п. 2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01.01.2012.</w:t>
      </w: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right"/>
      </w:pPr>
      <w:r>
        <w:t>Губернатор -</w:t>
      </w:r>
    </w:p>
    <w:p w:rsidR="00AD1CE9" w:rsidRDefault="00AD1CE9">
      <w:pPr>
        <w:pStyle w:val="ConsPlusNormal"/>
        <w:jc w:val="right"/>
      </w:pPr>
      <w:r>
        <w:t>Председатель Правительства</w:t>
      </w:r>
    </w:p>
    <w:p w:rsidR="00AD1CE9" w:rsidRDefault="00AD1CE9">
      <w:pPr>
        <w:pStyle w:val="ConsPlusNormal"/>
        <w:jc w:val="right"/>
      </w:pPr>
      <w:r>
        <w:t>Кировской области</w:t>
      </w:r>
    </w:p>
    <w:p w:rsidR="00AD1CE9" w:rsidRDefault="00AD1CE9">
      <w:pPr>
        <w:pStyle w:val="ConsPlusNormal"/>
        <w:jc w:val="right"/>
      </w:pPr>
      <w:r>
        <w:t>Н.Ю.БЕЛЫХ</w:t>
      </w: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right"/>
        <w:outlineLvl w:val="0"/>
      </w:pPr>
      <w:r>
        <w:t>Утвержден</w:t>
      </w:r>
    </w:p>
    <w:p w:rsidR="00AD1CE9" w:rsidRDefault="00AD1CE9">
      <w:pPr>
        <w:pStyle w:val="ConsPlusNormal"/>
        <w:jc w:val="right"/>
      </w:pPr>
      <w:r>
        <w:t>постановлением</w:t>
      </w:r>
    </w:p>
    <w:p w:rsidR="00AD1CE9" w:rsidRDefault="00AD1CE9">
      <w:pPr>
        <w:pStyle w:val="ConsPlusNormal"/>
        <w:jc w:val="right"/>
      </w:pPr>
      <w:r>
        <w:t>Правительства области</w:t>
      </w:r>
    </w:p>
    <w:p w:rsidR="00AD1CE9" w:rsidRDefault="00AD1CE9">
      <w:pPr>
        <w:pStyle w:val="ConsPlusNormal"/>
        <w:jc w:val="right"/>
      </w:pPr>
      <w:r>
        <w:t>от 18 октября 2011 г. N 123/502</w:t>
      </w: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Title"/>
        <w:jc w:val="center"/>
      </w:pPr>
      <w:bookmarkStart w:id="0" w:name="P37"/>
      <w:bookmarkEnd w:id="0"/>
      <w:r>
        <w:t>ПОРЯДОК И УСЛОВИЯ</w:t>
      </w:r>
    </w:p>
    <w:p w:rsidR="00AD1CE9" w:rsidRDefault="00AD1CE9">
      <w:pPr>
        <w:pStyle w:val="ConsPlusTitle"/>
        <w:jc w:val="center"/>
      </w:pPr>
      <w:r>
        <w:t>ПРЕДОСТАВЛЕНИЯ ЕЖЕМЕСЯЧНОЙ СОЦИАЛЬНОЙ ВЫПЛАТЫ</w:t>
      </w:r>
    </w:p>
    <w:p w:rsidR="00AD1CE9" w:rsidRDefault="00AD1CE9">
      <w:pPr>
        <w:pStyle w:val="ConsPlusTitle"/>
        <w:jc w:val="center"/>
      </w:pPr>
      <w:r>
        <w:t>ИНВАЛИДАМ И СЕМЬЯМ, ИМЕЮЩИМ ДЕТЕЙ-ИНВАЛИДОВ</w:t>
      </w:r>
    </w:p>
    <w:p w:rsidR="00AD1CE9" w:rsidRDefault="00AD1C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D1CE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Кировской области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10.02.2017 </w:t>
            </w:r>
            <w:hyperlink r:id="rId22">
              <w:r>
                <w:rPr>
                  <w:color w:val="0000FF"/>
                </w:rPr>
                <w:t>N 45/85</w:t>
              </w:r>
            </w:hyperlink>
            <w:r>
              <w:rPr>
                <w:color w:val="392C69"/>
              </w:rPr>
              <w:t xml:space="preserve">, от 02.02.2018 </w:t>
            </w:r>
            <w:hyperlink r:id="rId23">
              <w:r>
                <w:rPr>
                  <w:color w:val="0000FF"/>
                </w:rPr>
                <w:t>N 65-П</w:t>
              </w:r>
            </w:hyperlink>
            <w:r>
              <w:rPr>
                <w:color w:val="392C69"/>
              </w:rPr>
              <w:t xml:space="preserve">, от 29.11.2018 </w:t>
            </w:r>
            <w:hyperlink r:id="rId24">
              <w:r>
                <w:rPr>
                  <w:color w:val="0000FF"/>
                </w:rPr>
                <w:t>N 558-П</w:t>
              </w:r>
            </w:hyperlink>
            <w:r>
              <w:rPr>
                <w:color w:val="392C69"/>
              </w:rPr>
              <w:t>,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25.06.2020 </w:t>
            </w:r>
            <w:hyperlink r:id="rId25">
              <w:r>
                <w:rPr>
                  <w:color w:val="0000FF"/>
                </w:rPr>
                <w:t>N 337-П</w:t>
              </w:r>
            </w:hyperlink>
            <w:r>
              <w:rPr>
                <w:color w:val="392C69"/>
              </w:rPr>
              <w:t xml:space="preserve">, от 14.11.2024 </w:t>
            </w:r>
            <w:hyperlink r:id="rId26">
              <w:r>
                <w:rPr>
                  <w:color w:val="0000FF"/>
                </w:rPr>
                <w:t>N 504-П</w:t>
              </w:r>
            </w:hyperlink>
            <w:r>
              <w:rPr>
                <w:color w:val="392C69"/>
              </w:rPr>
              <w:t xml:space="preserve">, от 25.12.2024 </w:t>
            </w:r>
            <w:hyperlink r:id="rId27">
              <w:r>
                <w:rPr>
                  <w:color w:val="0000FF"/>
                </w:rPr>
                <w:t>N 614-П</w:t>
              </w:r>
            </w:hyperlink>
            <w:r>
              <w:rPr>
                <w:color w:val="392C69"/>
              </w:rPr>
              <w:t>,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10.07.2025 </w:t>
            </w:r>
            <w:hyperlink r:id="rId28">
              <w:r>
                <w:rPr>
                  <w:color w:val="0000FF"/>
                </w:rPr>
                <w:t>N 364-П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ind w:firstLine="540"/>
        <w:jc w:val="both"/>
      </w:pPr>
      <w:r>
        <w:t>1. Порядок и условия предоставления ежемесячной социальной выплаты инвалидам и семьям, имеющим детей-инвалидов (далее - Порядок и условия), определяют механизм и условия предоставления ежемесячной социальной выплаты инвалидам и семьям, имеющим детей-инвалидов (далее - ежемесячная социальная выплата).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1" w:name="P47"/>
      <w:bookmarkEnd w:id="1"/>
      <w:r>
        <w:t>2. Для целей настоящих Порядка и условий под семьей, имеющей ребенка-инвалида, понимается семья, состоящая из ребенка-инвалида и проживающих совместно с ним родителей (усыновителей, опекунов, попечителей).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Если в семье, имеющей детей-инвалидов, родитель (усыновитель, опекун, попечитель) не работает (работает на условиях неполного рабочего времени или на дому), не состоит в браке, то размер пенсии, дающий право на получение ежемесячной социальной выплаты, определяется с учетом родителя (усыновителя, опекуна, попечителя).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2" w:name="P49"/>
      <w:bookmarkEnd w:id="2"/>
      <w:r>
        <w:t xml:space="preserve">3. Для предоставления ежемесячной социальной выплаты инвалид либо его законный представитель или один из родителей (усыновителей, опекунов, попечителей) ребенка-инвалида (далее - заявитель) подает в кировское областное государственное казенное учреждение социальной защиты населения в муниципальном образовании (далее - орган социальной защиты населения) по месту жительства либо в территориальный отдел многофункционального центра предоставления государственных и муниципальных услуг (далее - МФЦ) </w:t>
      </w:r>
      <w:hyperlink w:anchor="P169">
        <w:r>
          <w:rPr>
            <w:color w:val="0000FF"/>
          </w:rPr>
          <w:t>заявление</w:t>
        </w:r>
      </w:hyperlink>
      <w:r>
        <w:t xml:space="preserve"> о предоставлении ежемесячной социальной выплаты (далее - заявление) согласно приложению N 1 с предъявлением паспорта или иного документа, удостоверяющего личность заявителя, для обозрения.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При наличии технической возможности заявление можно направить в орган социальной защиты населения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29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10.07.2025 N 364-П)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Для предоставления ежемесячной социальной выплаты необходимы следующие документы: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3" w:name="P53"/>
      <w:bookmarkEnd w:id="3"/>
      <w:r>
        <w:t>свидетельство (сведения) о рождении ребенка-инвалида или копия его паспорта (для семьи, имеющей ребенка-инвалида);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4" w:name="P54"/>
      <w:bookmarkEnd w:id="4"/>
      <w:r>
        <w:t>документ (сведения), подтверждающий(ие) факт установления заявителю инвалидности;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5" w:name="P55"/>
      <w:bookmarkEnd w:id="5"/>
      <w:r>
        <w:t>документ (сведения), подтверждающий(ие) факт установления ребенку категории "ребенок-инвалид";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6" w:name="P56"/>
      <w:bookmarkEnd w:id="6"/>
      <w:r>
        <w:t>документ (сведения), подтверждающий(ие) право собственности на жилое помещение, в котором проживает инвалид или семья, имеющая ребенка-инвалида;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7" w:name="P57"/>
      <w:bookmarkEnd w:id="7"/>
      <w:r>
        <w:t>информация, подтверждающая основание проживания заявителя в жилом помещении (в случае, если заявитель не является собственником жилого помещения);</w:t>
      </w:r>
    </w:p>
    <w:bookmarkStart w:id="8" w:name="P58"/>
    <w:bookmarkEnd w:id="8"/>
    <w:p w:rsidR="00AD1CE9" w:rsidRDefault="00AD1CE9">
      <w:pPr>
        <w:pStyle w:val="ConsPlusNormal"/>
        <w:spacing w:before="220"/>
        <w:ind w:firstLine="540"/>
        <w:jc w:val="both"/>
      </w:pPr>
      <w:r>
        <w:fldChar w:fldCharType="begin"/>
      </w:r>
      <w:r>
        <w:instrText xml:space="preserve"> HYPERLINK \l "P282" \h </w:instrText>
      </w:r>
      <w:r>
        <w:fldChar w:fldCharType="separate"/>
      </w:r>
      <w:r>
        <w:rPr>
          <w:color w:val="0000FF"/>
        </w:rPr>
        <w:t>согласия</w:t>
      </w:r>
      <w:r>
        <w:rPr>
          <w:color w:val="0000FF"/>
        </w:rPr>
        <w:fldChar w:fldCharType="end"/>
      </w:r>
      <w:r>
        <w:t xml:space="preserve"> на обработку персональных данных граждан, проживающих совместно с заявителем, согласно приложению N 2 (в том числе для семьи, имеющей ребенка-инвалида);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9" w:name="P59"/>
      <w:bookmarkEnd w:id="9"/>
      <w:r>
        <w:t>сведения органа, осуществляющего пенсионное обеспечение, о размере получаемой пенсии.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lastRenderedPageBreak/>
        <w:t>Для семьи, имеющей ребенка-инвалида, дополнительно необходимы следующие документы: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10" w:name="P61"/>
      <w:bookmarkEnd w:id="10"/>
      <w:r>
        <w:t>информация, подтверждающая совместное проживание ребенка-инвалида с заявителем (указывается в заявлении);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документ (сведения), подтверждающий(ие) прекращение работы и (или) иной деятельности родителем (усыновителем, опекуном, попечителем) (в случае, если заявитель не работает);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документ (сведения), подтверждающий(ие) факт государственной регистрации расторжения брака (при расторжении брака);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11" w:name="P64"/>
      <w:bookmarkEnd w:id="11"/>
      <w:r>
        <w:t>документ (сведения), подтверждающий(ие) факт государственной регистрации смерти супруга (супруги) (в случае смерти супруга (супруги));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справка (сведения) органа записи актов гражданского состояния об основании внесения в свидетельство о рождении ребенка сведений об отце (на ребенка одинокой матери);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справка, подтверждающая факт работы на условиях неполного рабочего времени или на дому (в случае, если родитель (усыновитель, опекун, попечитель) работает на условиях неполного рабочего времени или на дому).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Документы (сведения), указанные в </w:t>
      </w:r>
      <w:hyperlink w:anchor="P54">
        <w:r>
          <w:rPr>
            <w:color w:val="0000FF"/>
          </w:rPr>
          <w:t>абзацах четвертом</w:t>
        </w:r>
      </w:hyperlink>
      <w:r>
        <w:t xml:space="preserve"> и </w:t>
      </w:r>
      <w:hyperlink w:anchor="P55">
        <w:r>
          <w:rPr>
            <w:color w:val="0000FF"/>
          </w:rPr>
          <w:t>пятом пункта 3</w:t>
        </w:r>
      </w:hyperlink>
      <w:r>
        <w:t xml:space="preserve"> настоящих Порядка и условий, представляются заявителем самостоятельно в случае отсутствия указанных сведений в государственной информационной системе "Единая централизованная цифровая платформа в социальной сфере" (далее - единая цифровая платформа).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Документы (сведения), указанные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условий, могут быть представлены заявителем лично или его представителем (законным представителем) либо направлены посредством почтовой или курьерской связи. Документы (сведения) также могут быть поданы в виде электронных документов, подписанных электронной подписью заявителя, с использованием электронных средств связи, в том числе через региональную государственную информационную систему "Портал государственных и муниципальных услуг (функций) Кировской области" </w:t>
      </w:r>
      <w:hyperlink r:id="rId31">
        <w:r>
          <w:rPr>
            <w:color w:val="0000FF"/>
          </w:rPr>
          <w:t>http://www.gosuslugi43.ru/</w:t>
        </w:r>
      </w:hyperlink>
      <w:r>
        <w:t>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Полномочия представителя заявителя подтверждаются доверенностью, оформленной в порядке, установленном гражданским законодательством, законного представителя - решением органа опеки и попечительства.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При представлении копий документов, указанных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условий, лично заявителем либо его представителем (законным представителем) предъявляются их оригиналы для обозрения. Копии документов заверяются специалистом, принимающим документы. Днем представления документов считается день их регистрации учреждением, осуществляющим прием документов.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В случае направления документов, предусмотренных </w:t>
      </w:r>
      <w:hyperlink w:anchor="P49">
        <w:r>
          <w:rPr>
            <w:color w:val="0000FF"/>
          </w:rPr>
          <w:t>пунктом 3</w:t>
        </w:r>
      </w:hyperlink>
      <w:r>
        <w:t xml:space="preserve"> настоящих Порядка и условий, посредством почтовой, курьерской связи или в виде электронных документов, подписанных электронной подписью заявителя, с использованием электронных средств связи оригиналы документов в орган социальной защиты населения не представляются.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Днем регистрации документов, направленных посредством почтовой или курьерской связи, считается день представления данных документов в орган социальной защиты населения. Копии таких документов принимаются специалистом органа социальной защиты населения при условии, что их верность засвидетельствована в установленном законодательством порядке.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lastRenderedPageBreak/>
        <w:t xml:space="preserve">При направлении документов, предусмотренных </w:t>
      </w:r>
      <w:hyperlink w:anchor="P49">
        <w:r>
          <w:rPr>
            <w:color w:val="0000FF"/>
          </w:rPr>
          <w:t>пунктом 3</w:t>
        </w:r>
      </w:hyperlink>
      <w:r>
        <w:t xml:space="preserve"> настоящих Порядка и условий, в виде электронных документов, подписанных электронной подписью заявителя, с использованием электронных средств связи днем их представления считается день регистрации этих документов в системе электронного документооборота органа социальной защиты населения.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В случае если заявитель не представил документы, указанные в </w:t>
      </w:r>
      <w:hyperlink w:anchor="P53">
        <w:r>
          <w:rPr>
            <w:color w:val="0000FF"/>
          </w:rPr>
          <w:t>абзацах третьем</w:t>
        </w:r>
      </w:hyperlink>
      <w:r>
        <w:t xml:space="preserve">, </w:t>
      </w:r>
      <w:hyperlink w:anchor="P56">
        <w:r>
          <w:rPr>
            <w:color w:val="0000FF"/>
          </w:rPr>
          <w:t>шестом</w:t>
        </w:r>
      </w:hyperlink>
      <w:r>
        <w:t xml:space="preserve">, </w:t>
      </w:r>
      <w:hyperlink w:anchor="P59">
        <w:r>
          <w:rPr>
            <w:color w:val="0000FF"/>
          </w:rPr>
          <w:t>девятом</w:t>
        </w:r>
      </w:hyperlink>
      <w:r>
        <w:t xml:space="preserve">, </w:t>
      </w:r>
      <w:hyperlink w:anchor="P61">
        <w:r>
          <w:rPr>
            <w:color w:val="0000FF"/>
          </w:rPr>
          <w:t>одиннадцатом</w:t>
        </w:r>
      </w:hyperlink>
      <w:r>
        <w:t xml:space="preserve"> - </w:t>
      </w:r>
      <w:hyperlink w:anchor="P64">
        <w:r>
          <w:rPr>
            <w:color w:val="0000FF"/>
          </w:rPr>
          <w:t>четырнадцатом пункта 3</w:t>
        </w:r>
      </w:hyperlink>
      <w:r>
        <w:t xml:space="preserve"> настоящих Порядка и условий, орган социальной защиты населения (МФЦ) запрашивает их (сведения, содержащиеся в них) в электронной форме с использованием единой системы межведомственного электронного взаимодействия в уполномоченных органах в течение двух рабочих дней со дня подачи заявления.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Сведения, указанные в </w:t>
      </w:r>
      <w:hyperlink w:anchor="P54">
        <w:r>
          <w:rPr>
            <w:color w:val="0000FF"/>
          </w:rPr>
          <w:t>абзацах четвертом</w:t>
        </w:r>
      </w:hyperlink>
      <w:r>
        <w:t xml:space="preserve"> и </w:t>
      </w:r>
      <w:hyperlink w:anchor="P55">
        <w:r>
          <w:rPr>
            <w:color w:val="0000FF"/>
          </w:rPr>
          <w:t>пятом пункта 3</w:t>
        </w:r>
      </w:hyperlink>
      <w:r>
        <w:t xml:space="preserve"> настоящих Порядка и условий, орган социальной защиты населения (МФЦ) получает с использованием единой цифровой платформы.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Документы (сведения), указанные в </w:t>
      </w:r>
      <w:hyperlink w:anchor="P58">
        <w:r>
          <w:rPr>
            <w:color w:val="0000FF"/>
          </w:rPr>
          <w:t>абзаце восьмом пункта 3</w:t>
        </w:r>
      </w:hyperlink>
      <w:r>
        <w:t xml:space="preserve"> настоящих Порядка и условий, содержащие персональные данные, запрашиваются в соответствии с Федеральным </w:t>
      </w:r>
      <w:hyperlink r:id="rId33">
        <w:r>
          <w:rPr>
            <w:color w:val="0000FF"/>
          </w:rPr>
          <w:t>законом</w:t>
        </w:r>
      </w:hyperlink>
      <w:r>
        <w:t xml:space="preserve"> от 27.07.2006 N 152-ФЗ "О персональных данных".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Информация, указанная в </w:t>
      </w:r>
      <w:hyperlink w:anchor="P57">
        <w:r>
          <w:rPr>
            <w:color w:val="0000FF"/>
          </w:rPr>
          <w:t>абзацах седьмом</w:t>
        </w:r>
      </w:hyperlink>
      <w:r>
        <w:t xml:space="preserve"> и </w:t>
      </w:r>
      <w:hyperlink w:anchor="P61">
        <w:r>
          <w:rPr>
            <w:color w:val="0000FF"/>
          </w:rPr>
          <w:t>одиннадцатом пункта 3</w:t>
        </w:r>
      </w:hyperlink>
      <w:r>
        <w:t xml:space="preserve"> настоящих Порядка и условий, проверяется органом социальной защиты населения путем направления межведомственного запроса в Управление Министерства внутренних дел Российской Федерации по Кировской области в течение двух рабочих дней со дня подачи гражданином заявления.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Межведомственное информационное взаимодействие в целях предоставления гражданам мер социальной поддержки осуществляется в соответствии с требованиями Федерального </w:t>
      </w:r>
      <w:hyperlink r:id="rId34">
        <w:r>
          <w:rPr>
            <w:color w:val="0000FF"/>
          </w:rPr>
          <w:t>закона</w:t>
        </w:r>
      </w:hyperlink>
      <w:r>
        <w:t xml:space="preserve"> от 27.07.2010 N 210-ФЗ "Об организации предоставления государственных и муниципальных услуг".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Документы на предоставление ежемесячной социальной выплаты, принятые специалистами МФЦ, передаются в орган социальной защиты населения в соответствии с соглашением о взаимодействии.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При обращении гражданина за предоставлением ежемесячной социальной выплаты по месту пребывания орган социальной защиты населения запрашивает документ (сведения) о неполучении либо о прекращении предоставления ежемесячной социальной выплаты по месту жительства.</w:t>
      </w:r>
    </w:p>
    <w:p w:rsidR="00AD1CE9" w:rsidRDefault="00AD1CE9">
      <w:pPr>
        <w:pStyle w:val="ConsPlusNormal"/>
        <w:jc w:val="both"/>
      </w:pPr>
      <w:r>
        <w:t xml:space="preserve">(п. 3 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25.06.2020 N 337-П)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4. Основаниями для отказа в приеме документов для предоставления ежемесячной социальной выплаты являются: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получение ежемесячной социальной выплаты, предусмотренной </w:t>
      </w:r>
      <w:hyperlink r:id="rId36">
        <w:r>
          <w:rPr>
            <w:color w:val="0000FF"/>
          </w:rPr>
          <w:t>Законом</w:t>
        </w:r>
      </w:hyperlink>
      <w:r>
        <w:t xml:space="preserve"> Кировской области от 29.07.2011 N 43-ЗО "О ежемесячной социальной выплате инвалидам и семьям, имеющим детей-инвалидов";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непредставление документов, указанных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условий, за исключением документов, находящихся в распоряжении уполномоченных органов, участвующих в предоставлении государственных и муниципальных услуг;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отсутствие сведений, указанных в </w:t>
      </w:r>
      <w:hyperlink w:anchor="P54">
        <w:r>
          <w:rPr>
            <w:color w:val="0000FF"/>
          </w:rPr>
          <w:t>абзацах четвертом</w:t>
        </w:r>
      </w:hyperlink>
      <w:r>
        <w:t xml:space="preserve"> и </w:t>
      </w:r>
      <w:hyperlink w:anchor="P55">
        <w:r>
          <w:rPr>
            <w:color w:val="0000FF"/>
          </w:rPr>
          <w:t>пятом пункта 3</w:t>
        </w:r>
      </w:hyperlink>
      <w:r>
        <w:t xml:space="preserve"> настоящих Порядка и условий, на единой цифровой платформе и непредставление документов, содержащих указанные сведения, гражданином самостоятельно.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37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25.06.2020 N 337-П; 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5. Ежемесячная социальная выплата назначается с первого числа месяца, следующего за месяцем подачи заявления и документов, указанных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Заявителю, зарегистрированному в установленном порядке по месту пребывания, ежемесячная социальная выплата предоставляется на срок, указанный в свидетельстве о регистрации по месту пребывания, но не более чем на срок, в течение которого он имеет право на ежемесячную социальную выплату.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39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02.02.2018 N 65-П)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6. Гражданам, являющимся получателями ежемесячной социальной выплаты, с 01.01.2017 право на ежемесячную социальную выплату определяется органом социальной защиты населения и устанавливается на основании сведений органов, осуществляющих пенсионное обеспечение, о размере получаемой пенсии за декабрь 2016 года.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Превышение размера получаемой инвалидом пенсии (семьям, имеющим детей-инвалидов, при условиях, указанных в </w:t>
      </w:r>
      <w:hyperlink w:anchor="P47">
        <w:r>
          <w:rPr>
            <w:color w:val="0000FF"/>
          </w:rPr>
          <w:t>пункте 2</w:t>
        </w:r>
      </w:hyperlink>
      <w:r>
        <w:t xml:space="preserve"> настоящих Порядка и условий, размер получаемой пенсии определяется с учетом родителя (усыновителя, опекуна, попечителя)) над величиной прожиточного минимума пенсионера, установленной в Кировской области, является основанием для прекращения предоставляемой ежемесячной социальной выплаты с 01.01.2017.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10.07.2025 N 364-П)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В последующем право на предоставление ежемесячной социальной выплаты пересматривается органом социальной защиты населения при изменении величины прожиточного минимума пенсионера, установленной законом Кировской области, а также увеличении размера пенсии на основании сведений органов, осуществляющих пенсионное обеспечение, и прекращается со следующего месяца после наступления указанных обстоятельств.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7. Решение о назначении (отказе в назначении) ежемесячной социальной выплаты принимается руководителем органа социальной защиты населения не позднее 5 рабочих дней со дня представления документов, указанных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25.12.2024 N 614-П)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При определении права на предоставление (отказе в предоставлении) ежемесячной социальной выплаты орган социальной защиты населения использует сведения, содержащиеся на единой цифровой платформе.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42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02.02.2018 N 65-П; в ред. постановлений Правительства Кировской области от 25.06.2020 </w:t>
      </w:r>
      <w:hyperlink r:id="rId43">
        <w:r>
          <w:rPr>
            <w:color w:val="0000FF"/>
          </w:rPr>
          <w:t>N 337-П</w:t>
        </w:r>
      </w:hyperlink>
      <w:r>
        <w:t xml:space="preserve">, от 14.11.2024 </w:t>
      </w:r>
      <w:hyperlink r:id="rId44">
        <w:r>
          <w:rPr>
            <w:color w:val="0000FF"/>
          </w:rPr>
          <w:t>N 504-П</w:t>
        </w:r>
      </w:hyperlink>
      <w:r>
        <w:t>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Основаниями для отказа в назначении ежемесячной социальной выплаты являются: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отсутствие места жительства на территории Кировской области;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45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02.02.2018 N 65-П)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представление в электронном виде документов, не заверенных электронной подписью заявителя;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несоблюдение условий предоставления ежемесячной социальной выплаты, установленных </w:t>
      </w:r>
      <w:hyperlink r:id="rId46">
        <w:r>
          <w:rPr>
            <w:color w:val="0000FF"/>
          </w:rPr>
          <w:t>Законом</w:t>
        </w:r>
      </w:hyperlink>
      <w:r>
        <w:t xml:space="preserve"> Кировской области от 29.07.2011 N 43-ЗО "О ежемесячной социальной выплате инвалидам и семьям, имеющим детей-инвалидов";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непредставление документов, указанных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условий, за исключением документов, находящихся в распоряжении уполномоченных органов, участвующих в предоставлении государственных и муниципальных услуг;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lastRenderedPageBreak/>
        <w:t>представление копий документов, направленных посредством почтовой, курьерской связи, верность которых не засвидетельствована в установленном законом порядке;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выявление в представленных документах недостоверной или искаженной информации, а также исправлений, не заверенных в установленном порядке;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получение ежемесячной социальной выплаты, предусмотренной </w:t>
      </w:r>
      <w:hyperlink r:id="rId47">
        <w:r>
          <w:rPr>
            <w:color w:val="0000FF"/>
          </w:rPr>
          <w:t>Законом</w:t>
        </w:r>
      </w:hyperlink>
      <w:r>
        <w:t xml:space="preserve"> Кировской области от 29.07.2011 N 43-ЗО "О ежемесячной социальной выплате инвалидам и семьям, имеющим детей-инвалидов";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отсутствие сведений, указанных в </w:t>
      </w:r>
      <w:hyperlink w:anchor="P54">
        <w:r>
          <w:rPr>
            <w:color w:val="0000FF"/>
          </w:rPr>
          <w:t>абзацах четвертом</w:t>
        </w:r>
      </w:hyperlink>
      <w:r>
        <w:t xml:space="preserve"> и </w:t>
      </w:r>
      <w:hyperlink w:anchor="P55">
        <w:r>
          <w:rPr>
            <w:color w:val="0000FF"/>
          </w:rPr>
          <w:t>пятом пункта 3</w:t>
        </w:r>
      </w:hyperlink>
      <w:r>
        <w:t xml:space="preserve"> настоящих Порядка и условий, на единой цифровой платформе и непредставление документов, содержащих указанные сведения, гражданином самостоятельно.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25.06.2020 N 337-П; в ред. </w:t>
      </w:r>
      <w:hyperlink r:id="rId4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В случае отказа в назначении ежемесячной социальной выплаты заявителю направляется решение руководителя органа социальной защиты населения с указанием причин отказа в 5-дневный срок со дня его принятия.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При устранении причин, послуживших основанием для отказа, заявитель вправе вновь подать в орган социальной защиты населения (МФЦ) документы, указанные в </w:t>
      </w:r>
      <w:hyperlink w:anchor="P49">
        <w:r>
          <w:rPr>
            <w:color w:val="0000FF"/>
          </w:rPr>
          <w:t>пункте 3</w:t>
        </w:r>
      </w:hyperlink>
      <w:r>
        <w:t xml:space="preserve"> настоящих Порядка и условий.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8. Размер ежемесячной денежной выплаты определяется в соответствии с </w:t>
      </w:r>
      <w:hyperlink r:id="rId50">
        <w:r>
          <w:rPr>
            <w:color w:val="0000FF"/>
          </w:rPr>
          <w:t>частями 1</w:t>
        </w:r>
      </w:hyperlink>
      <w:r>
        <w:t xml:space="preserve"> и </w:t>
      </w:r>
      <w:hyperlink r:id="rId51">
        <w:r>
          <w:rPr>
            <w:color w:val="0000FF"/>
          </w:rPr>
          <w:t>2 статьи 2</w:t>
        </w:r>
      </w:hyperlink>
      <w:r>
        <w:t xml:space="preserve"> Закона Кировской области от 29.07.2011 N 43-ЗО "О ежемесячной социальной выплате инвалидам и семьям, имеющим детей-инвалидов".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9. Ежемесячная социальная выплата производится путем перечисления денежных средств органом социальной защиты населения либо на счет заявителя, открытый в кредитно-финансовом учреждении, либо в почтовое отделение по месту его жительства.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10. Начисленные суммы ежемесячной социальной выплаты, которые не были востребованы получателем своевременно, выплачиваются за прошедшее время не более чем за три года, предшествующие обращению за их получением.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11. Ежемесячная социальная выплата, не полученная получателем своевременно по вине органов, осуществляющих указанную выплату, выплачивается за прошедшее время без ограничения каким-либо сроком.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12. Суммы ежемесячной социальной выплаты, причитавшиеся получателю и не полученные им при жизни по какой-либо причине, включаются в состав наследства и наследуются на общих основаниях, установленных законодательством Российской Федерации.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13. В случае изменения паспортных данных, расчетного счета заявителя, открытого в кредитно-финансовом учреждении, обнаружения недостоверных сведений в представленных документах либо наступления обстоятельств, влекущих прекращение выплаты ежемесячной социальной выплаты, получатель обязан известить об этом орган социальной защиты населения в течение 14 календарных дней со дня наступления указанных обстоятельств и представить документы, их подтверждающие.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12" w:name="P119"/>
      <w:bookmarkEnd w:id="12"/>
      <w:r>
        <w:t>14. В случае истечения срока, на который гражданину установлена инвалидность либо категория "ребенок-инвалид", выплата ежемесячной социальной выплаты приостанавливается с первого числа месяца, следующего за месяцем наступления соответствующего обстоятельства.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При поступлении на единую цифровую платформу сведений об установлении гражданину </w:t>
      </w:r>
      <w:r>
        <w:lastRenderedPageBreak/>
        <w:t>инвалидности либо категории "ребенок-инвалид" на новый срок не позднее чем в трехмесячный срок с даты приостановления выплата ежемесячной социальной выплаты возобновляется с месяца ее приостановления.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В случае отсутствия на единой цифровой платформе сведений об установлении гражданину инвалидности либо категории "ребенок-инвалид" на новый срок документы, содержащие указанные сведения, представляются гражданином самостоятельно.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14.11.2024 N 504-П)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При получении от гражданина документов, подтверждающих факт установления ему инвалидности либо ребенку категории "ребенок-инвалид" на новый срок, не позднее чем в трехмесячный срок с даты приостановления выплата ежемесячной социальной выплаты возобновляется с месяца ее приостановления.</w:t>
      </w:r>
    </w:p>
    <w:p w:rsidR="00AD1CE9" w:rsidRDefault="00AD1CE9">
      <w:pPr>
        <w:pStyle w:val="ConsPlusNormal"/>
        <w:jc w:val="both"/>
      </w:pPr>
      <w:r>
        <w:t xml:space="preserve">(п. 14 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25.06.2020 N 337-П)</w:t>
      </w:r>
    </w:p>
    <w:p w:rsidR="00AD1CE9" w:rsidRDefault="00AD1CE9">
      <w:pPr>
        <w:pStyle w:val="ConsPlusNormal"/>
        <w:spacing w:before="220"/>
        <w:ind w:firstLine="540"/>
        <w:jc w:val="both"/>
      </w:pPr>
      <w:bookmarkStart w:id="13" w:name="P126"/>
      <w:bookmarkEnd w:id="13"/>
      <w:r>
        <w:t>15. Выплата ежемесячных социальных выплат прекращается в случае: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снятия с регистрационного учета по месту жительства (месту пребывания) на территории Кировской области;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29.11.2018 N 558-П)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истечения срока установления группы инвалидности либо категории "ребенок-инвалид", за исключением случаев, установленных </w:t>
      </w:r>
      <w:hyperlink w:anchor="P119">
        <w:r>
          <w:rPr>
            <w:color w:val="0000FF"/>
          </w:rPr>
          <w:t>пунктом 14</w:t>
        </w:r>
      </w:hyperlink>
      <w:r>
        <w:t xml:space="preserve"> настоящих Порядка и условий;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лишения получателя ежемесячной социальной выплаты родительских прав в отношении ребенка-инвалида;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зачисления инвалида или ребенка-инвалида на полное государственное обеспечение;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превышения размера пенсии над величиной прожиточного минимума пенсионера, установленной в Кировской области;</w:t>
      </w:r>
    </w:p>
    <w:p w:rsidR="00AD1CE9" w:rsidRDefault="00AD1CE9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10.07.2025 N 364-П)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прекращения права собственности на занимаемое жилое помещение;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смерти получателя;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неполучения установленной ежемесячной социальной выплаты в течение шести месяцев подряд.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Выплата ежемесячной социальной выплаты прекращается с первого числа месяца, следующего за месяцем, в котором наступили указанные выше обстоятельства.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Наличие оснований для прекращения ежемесячной социальной выплаты устанавливается в случаях, предусмотренных </w:t>
      </w:r>
      <w:hyperlink w:anchor="P126">
        <w:r>
          <w:rPr>
            <w:color w:val="0000FF"/>
          </w:rPr>
          <w:t>пунктом 15</w:t>
        </w:r>
      </w:hyperlink>
      <w:r>
        <w:t xml:space="preserve"> настоящих Порядка и условий, в том числе по сведениям, содержащимся на единой цифровой платформе.</w:t>
      </w:r>
    </w:p>
    <w:p w:rsidR="00AD1CE9" w:rsidRDefault="00AD1CE9">
      <w:pPr>
        <w:pStyle w:val="ConsPlusNormal"/>
        <w:jc w:val="both"/>
      </w:pPr>
      <w:r>
        <w:t xml:space="preserve">(абзац введен </w:t>
      </w:r>
      <w:hyperlink r:id="rId57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02.02.2018 N 65-П; в ред. постановлений Правительства Кировской области от 25.06.2020 </w:t>
      </w:r>
      <w:hyperlink r:id="rId58">
        <w:r>
          <w:rPr>
            <w:color w:val="0000FF"/>
          </w:rPr>
          <w:t>N 337-П</w:t>
        </w:r>
      </w:hyperlink>
      <w:r>
        <w:t xml:space="preserve">, от 14.11.2024 </w:t>
      </w:r>
      <w:hyperlink r:id="rId59">
        <w:r>
          <w:rPr>
            <w:color w:val="0000FF"/>
          </w:rPr>
          <w:t>N 504-П</w:t>
        </w:r>
      </w:hyperlink>
      <w:r>
        <w:t>)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>16. Суммы ежемесячной социальной выплаты, излишне выплаченные получателю вследствие представления им документов с заведомо неверными сведениями, сокрытия данных, влияющих на назначение и выплату ежемесячной социальной выплаты, возмещаются получателем, а в случае спора взыскиваются в судебном порядке.</w:t>
      </w:r>
    </w:p>
    <w:p w:rsidR="00AD1CE9" w:rsidRDefault="00AD1CE9">
      <w:pPr>
        <w:pStyle w:val="ConsPlusNormal"/>
        <w:spacing w:before="220"/>
        <w:ind w:firstLine="540"/>
        <w:jc w:val="both"/>
      </w:pPr>
      <w:r>
        <w:t xml:space="preserve">Споры по вопросам предоставления ежемесячной социальной выплаты разрешаются в </w:t>
      </w:r>
      <w:r>
        <w:lastRenderedPageBreak/>
        <w:t>порядке, установленном законодательством Российской Федерации.</w:t>
      </w:r>
    </w:p>
    <w:p w:rsidR="00AD1CE9" w:rsidRDefault="00AD1CE9">
      <w:pPr>
        <w:pStyle w:val="ConsPlusNormal"/>
        <w:jc w:val="both"/>
      </w:pPr>
      <w:r>
        <w:t xml:space="preserve">(п. 16 в ред. </w:t>
      </w:r>
      <w:hyperlink r:id="rId6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02.02.2018 N 65-П)</w:t>
      </w: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right"/>
        <w:outlineLvl w:val="1"/>
      </w:pPr>
      <w:r>
        <w:t>Приложение N 1</w:t>
      </w:r>
    </w:p>
    <w:p w:rsidR="00AD1CE9" w:rsidRDefault="00AD1CE9">
      <w:pPr>
        <w:pStyle w:val="ConsPlusNormal"/>
        <w:jc w:val="right"/>
      </w:pPr>
      <w:r>
        <w:t>к Порядку и условиям</w:t>
      </w:r>
    </w:p>
    <w:p w:rsidR="00AD1CE9" w:rsidRDefault="00AD1C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D1CE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6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Кировской области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от 29.11.2018 N 558-П)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nformat"/>
        <w:jc w:val="both"/>
      </w:pPr>
      <w:r>
        <w:t xml:space="preserve">                                  КОГКУ "__________________________________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________________________________________"</w:t>
      </w:r>
    </w:p>
    <w:p w:rsidR="00AD1CE9" w:rsidRDefault="00AD1CE9">
      <w:pPr>
        <w:pStyle w:val="ConsPlusNonformat"/>
        <w:jc w:val="both"/>
      </w:pPr>
      <w:r>
        <w:t xml:space="preserve">                                  от 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    (фамилия, имя, отчество (последнее -</w:t>
      </w:r>
    </w:p>
    <w:p w:rsidR="00AD1CE9" w:rsidRDefault="00AD1CE9">
      <w:pPr>
        <w:pStyle w:val="ConsPlusNonformat"/>
        <w:jc w:val="both"/>
      </w:pPr>
      <w:r>
        <w:t xml:space="preserve">                                  ________________________________________,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   при наличии) заявителя (законного</w:t>
      </w:r>
    </w:p>
    <w:p w:rsidR="00AD1CE9" w:rsidRDefault="00AD1CE9">
      <w:pPr>
        <w:pStyle w:val="ConsPlusNonformat"/>
        <w:jc w:val="both"/>
      </w:pPr>
      <w:r>
        <w:t xml:space="preserve">                                               представителя))</w:t>
      </w:r>
    </w:p>
    <w:p w:rsidR="00AD1CE9" w:rsidRDefault="00AD1CE9">
      <w:pPr>
        <w:pStyle w:val="ConsPlusNonformat"/>
        <w:jc w:val="both"/>
      </w:pPr>
      <w:r>
        <w:t xml:space="preserve">                                  проживающего(ей) по адресу: 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________________________________________,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дата рождения __________________________,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телефон: _______________________________,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паспорт серии _______ N 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дата выдачи ____________________________,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кем выдан _______________________________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bookmarkStart w:id="14" w:name="P169"/>
      <w:bookmarkEnd w:id="14"/>
      <w:r>
        <w:t xml:space="preserve">                                заявление.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В  соответствии  с  </w:t>
      </w:r>
      <w:hyperlink r:id="rId62">
        <w:r>
          <w:rPr>
            <w:color w:val="0000FF"/>
          </w:rPr>
          <w:t>Законом</w:t>
        </w:r>
      </w:hyperlink>
      <w:r>
        <w:t xml:space="preserve">  Кировской области от 29.07.2011 N 43-ЗО "О</w:t>
      </w:r>
    </w:p>
    <w:p w:rsidR="00AD1CE9" w:rsidRDefault="00AD1CE9">
      <w:pPr>
        <w:pStyle w:val="ConsPlusNonformat"/>
        <w:jc w:val="both"/>
      </w:pPr>
      <w:r>
        <w:t>ежемесячной социальной выплате инвалидам и семьям, имеющим детей-инвалидов"</w:t>
      </w:r>
    </w:p>
    <w:p w:rsidR="00AD1CE9" w:rsidRDefault="00AD1CE9">
      <w:pPr>
        <w:pStyle w:val="ConsPlusNonformat"/>
        <w:jc w:val="both"/>
      </w:pPr>
      <w:r>
        <w:t>прошу назначить ___________________________________________________________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(фамилия, имя, отчество (последнее - при наличии)</w:t>
      </w:r>
    </w:p>
    <w:p w:rsidR="00AD1CE9" w:rsidRDefault="00AD1CE9">
      <w:pPr>
        <w:pStyle w:val="ConsPlusNonformat"/>
        <w:jc w:val="both"/>
      </w:pPr>
      <w:r>
        <w:t xml:space="preserve">                                        заявителя)</w:t>
      </w:r>
    </w:p>
    <w:p w:rsidR="00AD1CE9" w:rsidRDefault="00AD1CE9">
      <w:pPr>
        <w:pStyle w:val="ConsPlusNonformat"/>
        <w:jc w:val="both"/>
      </w:pPr>
      <w:r>
        <w:t>меру социальной поддержки "Ежемесячная социальная выплата" (далее - МСП).</w:t>
      </w:r>
    </w:p>
    <w:p w:rsidR="00AD1CE9" w:rsidRDefault="00AD1CE9">
      <w:pPr>
        <w:pStyle w:val="ConsPlusNonformat"/>
        <w:jc w:val="both"/>
      </w:pPr>
      <w:r>
        <w:t xml:space="preserve">    МСП ранее назначалась (не назначалась) (нужное подчеркнуть).</w:t>
      </w:r>
    </w:p>
    <w:p w:rsidR="00AD1CE9" w:rsidRDefault="00AD1CE9">
      <w:pPr>
        <w:pStyle w:val="ConsPlusNonformat"/>
        <w:jc w:val="both"/>
      </w:pPr>
      <w:r>
        <w:t xml:space="preserve">    Сведения  о  гражданах, проживающих совместно с заявителем (в том числе</w:t>
      </w:r>
    </w:p>
    <w:p w:rsidR="00AD1CE9" w:rsidRDefault="00AD1CE9">
      <w:pPr>
        <w:pStyle w:val="ConsPlusNonformat"/>
        <w:jc w:val="both"/>
      </w:pPr>
      <w:r>
        <w:t>для семьи, имеющей ребенка-инвалида):</w:t>
      </w:r>
    </w:p>
    <w:p w:rsidR="00AD1CE9" w:rsidRDefault="00AD1C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21"/>
        <w:gridCol w:w="1304"/>
        <w:gridCol w:w="1417"/>
        <w:gridCol w:w="3061"/>
      </w:tblGrid>
      <w:tr w:rsidR="00AD1CE9">
        <w:tc>
          <w:tcPr>
            <w:tcW w:w="567" w:type="dxa"/>
          </w:tcPr>
          <w:p w:rsidR="00AD1CE9" w:rsidRDefault="00AD1CE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21" w:type="dxa"/>
          </w:tcPr>
          <w:p w:rsidR="00AD1CE9" w:rsidRDefault="00AD1CE9">
            <w:pPr>
              <w:pStyle w:val="ConsPlusNormal"/>
              <w:jc w:val="center"/>
            </w:pPr>
            <w:r>
              <w:t>Фамилия, имя, отчество (последнее - при наличии) гражданина</w:t>
            </w:r>
          </w:p>
        </w:tc>
        <w:tc>
          <w:tcPr>
            <w:tcW w:w="1304" w:type="dxa"/>
          </w:tcPr>
          <w:p w:rsidR="00AD1CE9" w:rsidRDefault="00AD1CE9">
            <w:pPr>
              <w:pStyle w:val="ConsPlusNormal"/>
              <w:jc w:val="center"/>
            </w:pPr>
            <w:r>
              <w:t>Степень родства</w:t>
            </w:r>
          </w:p>
        </w:tc>
        <w:tc>
          <w:tcPr>
            <w:tcW w:w="1417" w:type="dxa"/>
          </w:tcPr>
          <w:p w:rsidR="00AD1CE9" w:rsidRDefault="00AD1CE9">
            <w:pPr>
              <w:pStyle w:val="ConsPlusNormal"/>
              <w:jc w:val="center"/>
            </w:pPr>
            <w:r>
              <w:t>Место жительства</w:t>
            </w:r>
          </w:p>
        </w:tc>
        <w:tc>
          <w:tcPr>
            <w:tcW w:w="3061" w:type="dxa"/>
          </w:tcPr>
          <w:p w:rsidR="00AD1CE9" w:rsidRDefault="00AD1CE9">
            <w:pPr>
              <w:pStyle w:val="ConsPlusNormal"/>
              <w:jc w:val="center"/>
            </w:pPr>
            <w:r>
              <w:t>Документ, удостоверяющий личность</w:t>
            </w:r>
          </w:p>
        </w:tc>
      </w:tr>
      <w:tr w:rsidR="00AD1CE9">
        <w:tc>
          <w:tcPr>
            <w:tcW w:w="567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721" w:type="dxa"/>
          </w:tcPr>
          <w:p w:rsidR="00AD1CE9" w:rsidRDefault="00AD1CE9">
            <w:pPr>
              <w:pStyle w:val="ConsPlusNormal"/>
            </w:pPr>
          </w:p>
        </w:tc>
        <w:tc>
          <w:tcPr>
            <w:tcW w:w="1304" w:type="dxa"/>
          </w:tcPr>
          <w:p w:rsidR="00AD1CE9" w:rsidRDefault="00AD1CE9">
            <w:pPr>
              <w:pStyle w:val="ConsPlusNormal"/>
            </w:pPr>
          </w:p>
        </w:tc>
        <w:tc>
          <w:tcPr>
            <w:tcW w:w="1417" w:type="dxa"/>
          </w:tcPr>
          <w:p w:rsidR="00AD1CE9" w:rsidRDefault="00AD1CE9">
            <w:pPr>
              <w:pStyle w:val="ConsPlusNormal"/>
            </w:pPr>
          </w:p>
        </w:tc>
        <w:tc>
          <w:tcPr>
            <w:tcW w:w="3061" w:type="dxa"/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nformat"/>
        <w:jc w:val="both"/>
      </w:pPr>
      <w:r>
        <w:t xml:space="preserve">    Подтверждаю, что ребенок-инвалид проживает совместно со мной </w:t>
      </w:r>
      <w:hyperlink w:anchor="P268">
        <w:r>
          <w:rPr>
            <w:color w:val="0000FF"/>
          </w:rPr>
          <w:t>&lt;*&gt;</w:t>
        </w:r>
      </w:hyperlink>
      <w:r>
        <w:t>.</w:t>
      </w:r>
    </w:p>
    <w:p w:rsidR="00AD1CE9" w:rsidRDefault="00AD1CE9">
      <w:pPr>
        <w:pStyle w:val="ConsPlusNonformat"/>
        <w:jc w:val="both"/>
      </w:pPr>
      <w:r>
        <w:t xml:space="preserve">    Выплату прошу производить через:</w:t>
      </w:r>
    </w:p>
    <w:p w:rsidR="00AD1CE9" w:rsidRDefault="00AD1CE9">
      <w:pPr>
        <w:pStyle w:val="ConsPlusNonformat"/>
        <w:jc w:val="both"/>
      </w:pPr>
      <w:r>
        <w:t>отделение почтовой связи __________________________________________________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(номер отделения почтовой связи)</w:t>
      </w:r>
    </w:p>
    <w:p w:rsidR="00AD1CE9" w:rsidRDefault="00AD1CE9">
      <w:pPr>
        <w:pStyle w:val="ConsPlusNonformat"/>
        <w:jc w:val="both"/>
      </w:pPr>
      <w:r>
        <w:t>кредитно-финансовое учреждение ____________________________________________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          (номер отделения)</w:t>
      </w:r>
    </w:p>
    <w:p w:rsidR="00AD1CE9" w:rsidRDefault="00AD1CE9">
      <w:pPr>
        <w:pStyle w:val="ConsPlusNonformat"/>
        <w:jc w:val="both"/>
      </w:pPr>
      <w:r>
        <w:t>на счет ___________________________________________________________________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 (номер счета)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К заявлению прилагаю следующие документы:</w:t>
      </w:r>
    </w:p>
    <w:p w:rsidR="00AD1CE9" w:rsidRDefault="00AD1C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2891"/>
        <w:gridCol w:w="2098"/>
        <w:gridCol w:w="1531"/>
        <w:gridCol w:w="1757"/>
      </w:tblGrid>
      <w:tr w:rsidR="00AD1CE9">
        <w:tc>
          <w:tcPr>
            <w:tcW w:w="794" w:type="dxa"/>
          </w:tcPr>
          <w:p w:rsidR="00AD1CE9" w:rsidRDefault="00AD1CE9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891" w:type="dxa"/>
          </w:tcPr>
          <w:p w:rsidR="00AD1CE9" w:rsidRDefault="00AD1CE9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098" w:type="dxa"/>
          </w:tcPr>
          <w:p w:rsidR="00AD1CE9" w:rsidRDefault="00AD1CE9">
            <w:pPr>
              <w:pStyle w:val="ConsPlusNormal"/>
              <w:jc w:val="center"/>
            </w:pPr>
            <w:r>
              <w:t>Номер документа</w:t>
            </w:r>
          </w:p>
        </w:tc>
        <w:tc>
          <w:tcPr>
            <w:tcW w:w="1531" w:type="dxa"/>
          </w:tcPr>
          <w:p w:rsidR="00AD1CE9" w:rsidRDefault="00AD1CE9">
            <w:pPr>
              <w:pStyle w:val="ConsPlusNormal"/>
              <w:jc w:val="center"/>
            </w:pPr>
            <w:r>
              <w:t>Дата выдачи</w:t>
            </w:r>
          </w:p>
        </w:tc>
        <w:tc>
          <w:tcPr>
            <w:tcW w:w="1757" w:type="dxa"/>
          </w:tcPr>
          <w:p w:rsidR="00AD1CE9" w:rsidRDefault="00AD1CE9">
            <w:pPr>
              <w:pStyle w:val="ConsPlusNormal"/>
              <w:jc w:val="center"/>
            </w:pPr>
            <w:r>
              <w:t>Организация</w:t>
            </w:r>
          </w:p>
        </w:tc>
      </w:tr>
      <w:tr w:rsidR="00AD1CE9">
        <w:tc>
          <w:tcPr>
            <w:tcW w:w="794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891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098" w:type="dxa"/>
          </w:tcPr>
          <w:p w:rsidR="00AD1CE9" w:rsidRDefault="00AD1CE9">
            <w:pPr>
              <w:pStyle w:val="ConsPlusNormal"/>
            </w:pPr>
          </w:p>
        </w:tc>
        <w:tc>
          <w:tcPr>
            <w:tcW w:w="1531" w:type="dxa"/>
          </w:tcPr>
          <w:p w:rsidR="00AD1CE9" w:rsidRDefault="00AD1CE9">
            <w:pPr>
              <w:pStyle w:val="ConsPlusNormal"/>
            </w:pPr>
          </w:p>
        </w:tc>
        <w:tc>
          <w:tcPr>
            <w:tcW w:w="1757" w:type="dxa"/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nformat"/>
        <w:jc w:val="both"/>
      </w:pPr>
      <w:r>
        <w:t xml:space="preserve">    За    достоверность   представленных   документов   несу   персональную</w:t>
      </w:r>
    </w:p>
    <w:p w:rsidR="00AD1CE9" w:rsidRDefault="00AD1CE9">
      <w:pPr>
        <w:pStyle w:val="ConsPlusNonformat"/>
        <w:jc w:val="both"/>
      </w:pPr>
      <w:r>
        <w:t>ответственность. Против проверки представленных мной сведений не возражаю.</w:t>
      </w:r>
    </w:p>
    <w:p w:rsidR="00AD1CE9" w:rsidRDefault="00AD1CE9">
      <w:pPr>
        <w:pStyle w:val="ConsPlusNonformat"/>
        <w:jc w:val="both"/>
      </w:pPr>
      <w:r>
        <w:t xml:space="preserve">    Я ознакомился(ась)  с обстоятельствами, влекущими изменение размера МСП</w:t>
      </w:r>
    </w:p>
    <w:p w:rsidR="00AD1CE9" w:rsidRDefault="00AD1CE9">
      <w:pPr>
        <w:pStyle w:val="ConsPlusNonformat"/>
        <w:jc w:val="both"/>
      </w:pPr>
      <w:r>
        <w:t>или прекращение ее выплаты, и обязуюсь своевременно (в течение ____________</w:t>
      </w:r>
    </w:p>
    <w:p w:rsidR="00AD1CE9" w:rsidRDefault="00AD1CE9">
      <w:pPr>
        <w:pStyle w:val="ConsPlusNonformat"/>
        <w:jc w:val="both"/>
      </w:pPr>
      <w:r>
        <w:t>рабочих дней) извещать орган социальной защиты населения об их наступлении.</w:t>
      </w:r>
    </w:p>
    <w:p w:rsidR="00AD1CE9" w:rsidRDefault="00AD1CE9">
      <w:pPr>
        <w:pStyle w:val="ConsPlusNonformat"/>
        <w:jc w:val="both"/>
      </w:pPr>
      <w:r>
        <w:t>_______________________________     ___________     _______________________</w:t>
      </w:r>
    </w:p>
    <w:p w:rsidR="00AD1CE9" w:rsidRDefault="00AD1CE9">
      <w:pPr>
        <w:pStyle w:val="ConsPlusNonformat"/>
        <w:jc w:val="both"/>
      </w:pPr>
      <w:r>
        <w:t xml:space="preserve">    (дата подачи заявления)          (подпись)        (инициалы, фамилия)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В   соответствии   с  Федеральным  </w:t>
      </w:r>
      <w:hyperlink r:id="rId63">
        <w:r>
          <w:rPr>
            <w:color w:val="0000FF"/>
          </w:rPr>
          <w:t>законом</w:t>
        </w:r>
      </w:hyperlink>
      <w:r>
        <w:t xml:space="preserve">  от  27.07.2006  N 152-ФЗ "О</w:t>
      </w:r>
    </w:p>
    <w:p w:rsidR="00AD1CE9" w:rsidRDefault="00AD1CE9">
      <w:pPr>
        <w:pStyle w:val="ConsPlusNonformat"/>
        <w:jc w:val="both"/>
      </w:pPr>
      <w:r>
        <w:t>персональных  данных"  даю  согласие на обработку своих персональных данных</w:t>
      </w:r>
    </w:p>
    <w:p w:rsidR="00AD1CE9" w:rsidRDefault="00AD1CE9">
      <w:pPr>
        <w:pStyle w:val="ConsPlusNonformat"/>
        <w:jc w:val="both"/>
      </w:pPr>
      <w:r>
        <w:t>(сбор,   систематизацию,   накопление,   хранение,  уточнение  (обновление,</w:t>
      </w:r>
    </w:p>
    <w:p w:rsidR="00AD1CE9" w:rsidRDefault="00AD1CE9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AD1CE9" w:rsidRDefault="00AD1CE9">
      <w:pPr>
        <w:pStyle w:val="ConsPlusNonformat"/>
        <w:jc w:val="both"/>
      </w:pPr>
      <w:r>
        <w:t>обезличивание, блокирование).</w:t>
      </w:r>
    </w:p>
    <w:p w:rsidR="00AD1CE9" w:rsidRDefault="00AD1CE9">
      <w:pPr>
        <w:pStyle w:val="ConsPlusNonformat"/>
        <w:jc w:val="both"/>
      </w:pPr>
      <w:r>
        <w:t xml:space="preserve">    Мне   известно,   что  я  могу  отозвать  свое  согласие  на  обработку</w:t>
      </w:r>
    </w:p>
    <w:p w:rsidR="00AD1CE9" w:rsidRDefault="00AD1CE9">
      <w:pPr>
        <w:pStyle w:val="ConsPlusNonformat"/>
        <w:jc w:val="both"/>
      </w:pPr>
      <w:r>
        <w:t>персональных  данных  путем  подачи  заявления  в  орган  социальной защиты</w:t>
      </w:r>
    </w:p>
    <w:p w:rsidR="00AD1CE9" w:rsidRDefault="00AD1CE9">
      <w:pPr>
        <w:pStyle w:val="ConsPlusNonformat"/>
        <w:jc w:val="both"/>
      </w:pPr>
      <w:r>
        <w:t>населения.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>Согласен (не согласен) (нужное подчеркнуть) ___________ 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           (подпись)  (инициалы, фамилия)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                       Расписка-уведомление </w:t>
      </w:r>
      <w:hyperlink w:anchor="P270">
        <w:r>
          <w:rPr>
            <w:color w:val="0000FF"/>
          </w:rPr>
          <w:t>&lt;**&gt;</w:t>
        </w:r>
      </w:hyperlink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Заявление и документы _________________________________________________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  (фамилия, инициалы заявителя)</w:t>
      </w:r>
    </w:p>
    <w:p w:rsidR="00AD1CE9" w:rsidRDefault="00AD1C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2891"/>
        <w:gridCol w:w="2835"/>
        <w:gridCol w:w="1191"/>
      </w:tblGrid>
      <w:tr w:rsidR="00AD1CE9">
        <w:tc>
          <w:tcPr>
            <w:tcW w:w="2154" w:type="dxa"/>
            <w:vMerge w:val="restart"/>
          </w:tcPr>
          <w:p w:rsidR="00AD1CE9" w:rsidRDefault="00AD1CE9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917" w:type="dxa"/>
            <w:gridSpan w:val="3"/>
          </w:tcPr>
          <w:p w:rsidR="00AD1CE9" w:rsidRDefault="00AD1CE9">
            <w:pPr>
              <w:pStyle w:val="ConsPlusNormal"/>
              <w:jc w:val="center"/>
            </w:pPr>
            <w:r>
              <w:t>Принял заявление и сличил документы с подлинниками специалист органа социальной защиты населения</w:t>
            </w:r>
          </w:p>
        </w:tc>
      </w:tr>
      <w:tr w:rsidR="00AD1CE9">
        <w:tc>
          <w:tcPr>
            <w:tcW w:w="2154" w:type="dxa"/>
            <w:vMerge/>
          </w:tcPr>
          <w:p w:rsidR="00AD1CE9" w:rsidRDefault="00AD1CE9">
            <w:pPr>
              <w:pStyle w:val="ConsPlusNormal"/>
            </w:pPr>
          </w:p>
        </w:tc>
        <w:tc>
          <w:tcPr>
            <w:tcW w:w="2891" w:type="dxa"/>
          </w:tcPr>
          <w:p w:rsidR="00AD1CE9" w:rsidRDefault="00AD1CE9">
            <w:pPr>
              <w:pStyle w:val="ConsPlusNormal"/>
              <w:jc w:val="center"/>
            </w:pPr>
            <w:r>
              <w:t>Дата приема заявления и документов</w:t>
            </w:r>
          </w:p>
        </w:tc>
        <w:tc>
          <w:tcPr>
            <w:tcW w:w="2835" w:type="dxa"/>
          </w:tcPr>
          <w:p w:rsidR="00AD1CE9" w:rsidRDefault="00AD1CE9">
            <w:pPr>
              <w:pStyle w:val="ConsPlusNormal"/>
              <w:jc w:val="center"/>
            </w:pPr>
            <w:r>
              <w:t>Фамилия, инициалы специалиста</w:t>
            </w:r>
          </w:p>
        </w:tc>
        <w:tc>
          <w:tcPr>
            <w:tcW w:w="1191" w:type="dxa"/>
          </w:tcPr>
          <w:p w:rsidR="00AD1CE9" w:rsidRDefault="00AD1CE9">
            <w:pPr>
              <w:pStyle w:val="ConsPlusNormal"/>
              <w:jc w:val="center"/>
            </w:pPr>
            <w:r>
              <w:t>Подпись</w:t>
            </w:r>
          </w:p>
        </w:tc>
      </w:tr>
      <w:tr w:rsidR="00AD1CE9">
        <w:tc>
          <w:tcPr>
            <w:tcW w:w="2154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891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835" w:type="dxa"/>
          </w:tcPr>
          <w:p w:rsidR="00AD1CE9" w:rsidRDefault="00AD1CE9">
            <w:pPr>
              <w:pStyle w:val="ConsPlusNormal"/>
            </w:pPr>
          </w:p>
        </w:tc>
        <w:tc>
          <w:tcPr>
            <w:tcW w:w="1191" w:type="dxa"/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nformat"/>
        <w:jc w:val="both"/>
      </w:pPr>
      <w:r>
        <w:t>---------------------------------------------------------------------------</w:t>
      </w:r>
    </w:p>
    <w:p w:rsidR="00AD1CE9" w:rsidRDefault="00AD1CE9">
      <w:pPr>
        <w:pStyle w:val="ConsPlusNonformat"/>
        <w:jc w:val="both"/>
      </w:pPr>
      <w:r>
        <w:t xml:space="preserve">                              (линия отреза)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                     Расписка-уведомление </w:t>
      </w:r>
      <w:hyperlink w:anchor="P270">
        <w:r>
          <w:rPr>
            <w:color w:val="0000FF"/>
          </w:rPr>
          <w:t>&lt;**&gt;</w:t>
        </w:r>
      </w:hyperlink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Заявление и документы _________________________________________________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    (фамилия, инициалы заявителя)</w:t>
      </w:r>
    </w:p>
    <w:p w:rsidR="00AD1CE9" w:rsidRDefault="00AD1CE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2891"/>
        <w:gridCol w:w="2835"/>
        <w:gridCol w:w="1191"/>
      </w:tblGrid>
      <w:tr w:rsidR="00AD1CE9">
        <w:tc>
          <w:tcPr>
            <w:tcW w:w="2154" w:type="dxa"/>
            <w:vMerge w:val="restart"/>
          </w:tcPr>
          <w:p w:rsidR="00AD1CE9" w:rsidRDefault="00AD1CE9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917" w:type="dxa"/>
            <w:gridSpan w:val="3"/>
          </w:tcPr>
          <w:p w:rsidR="00AD1CE9" w:rsidRDefault="00AD1CE9">
            <w:pPr>
              <w:pStyle w:val="ConsPlusNormal"/>
              <w:jc w:val="center"/>
            </w:pPr>
            <w:r>
              <w:t>Принял заявление и сличил документы с подлинниками специалист органа социальной защиты населения</w:t>
            </w:r>
          </w:p>
        </w:tc>
      </w:tr>
      <w:tr w:rsidR="00AD1CE9">
        <w:tc>
          <w:tcPr>
            <w:tcW w:w="2154" w:type="dxa"/>
            <w:vMerge/>
          </w:tcPr>
          <w:p w:rsidR="00AD1CE9" w:rsidRDefault="00AD1CE9">
            <w:pPr>
              <w:pStyle w:val="ConsPlusNormal"/>
            </w:pPr>
          </w:p>
        </w:tc>
        <w:tc>
          <w:tcPr>
            <w:tcW w:w="2891" w:type="dxa"/>
          </w:tcPr>
          <w:p w:rsidR="00AD1CE9" w:rsidRDefault="00AD1CE9">
            <w:pPr>
              <w:pStyle w:val="ConsPlusNormal"/>
              <w:jc w:val="center"/>
            </w:pPr>
            <w:r>
              <w:t>Дата приема заявления и документов</w:t>
            </w:r>
          </w:p>
        </w:tc>
        <w:tc>
          <w:tcPr>
            <w:tcW w:w="2835" w:type="dxa"/>
          </w:tcPr>
          <w:p w:rsidR="00AD1CE9" w:rsidRDefault="00AD1CE9">
            <w:pPr>
              <w:pStyle w:val="ConsPlusNormal"/>
              <w:jc w:val="center"/>
            </w:pPr>
            <w:r>
              <w:t>Фамилия, инициалы специалиста</w:t>
            </w:r>
          </w:p>
        </w:tc>
        <w:tc>
          <w:tcPr>
            <w:tcW w:w="1191" w:type="dxa"/>
          </w:tcPr>
          <w:p w:rsidR="00AD1CE9" w:rsidRDefault="00AD1CE9">
            <w:pPr>
              <w:pStyle w:val="ConsPlusNormal"/>
              <w:jc w:val="center"/>
            </w:pPr>
            <w:r>
              <w:t>Подпись</w:t>
            </w:r>
          </w:p>
        </w:tc>
      </w:tr>
      <w:tr w:rsidR="00AD1CE9">
        <w:tc>
          <w:tcPr>
            <w:tcW w:w="2154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891" w:type="dxa"/>
          </w:tcPr>
          <w:p w:rsidR="00AD1CE9" w:rsidRDefault="00AD1CE9">
            <w:pPr>
              <w:pStyle w:val="ConsPlusNormal"/>
            </w:pPr>
          </w:p>
        </w:tc>
        <w:tc>
          <w:tcPr>
            <w:tcW w:w="2835" w:type="dxa"/>
          </w:tcPr>
          <w:p w:rsidR="00AD1CE9" w:rsidRDefault="00AD1CE9">
            <w:pPr>
              <w:pStyle w:val="ConsPlusNormal"/>
            </w:pPr>
          </w:p>
        </w:tc>
        <w:tc>
          <w:tcPr>
            <w:tcW w:w="1191" w:type="dxa"/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nformat"/>
        <w:jc w:val="both"/>
      </w:pPr>
      <w:r>
        <w:t xml:space="preserve">    --------------------------------</w:t>
      </w:r>
    </w:p>
    <w:p w:rsidR="00AD1CE9" w:rsidRDefault="00AD1CE9">
      <w:pPr>
        <w:pStyle w:val="ConsPlusNonformat"/>
        <w:jc w:val="both"/>
      </w:pPr>
      <w:bookmarkStart w:id="15" w:name="P268"/>
      <w:bookmarkEnd w:id="15"/>
      <w:r>
        <w:t xml:space="preserve">    &lt;*&gt;  Указывается  заявителем  при  предоставлении  МСП  семьям, имеющим</w:t>
      </w:r>
    </w:p>
    <w:p w:rsidR="00AD1CE9" w:rsidRDefault="00AD1CE9">
      <w:pPr>
        <w:pStyle w:val="ConsPlusNonformat"/>
        <w:jc w:val="both"/>
      </w:pPr>
      <w:r>
        <w:t>детей-инвалидов.</w:t>
      </w:r>
    </w:p>
    <w:p w:rsidR="00AD1CE9" w:rsidRDefault="00AD1CE9">
      <w:pPr>
        <w:pStyle w:val="ConsPlusNonformat"/>
        <w:jc w:val="both"/>
      </w:pPr>
      <w:bookmarkStart w:id="16" w:name="P270"/>
      <w:bookmarkEnd w:id="16"/>
      <w:r>
        <w:t xml:space="preserve">    &lt;**&gt; Заполняется специалистом органа социальной защиты населения.</w:t>
      </w: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right"/>
        <w:outlineLvl w:val="1"/>
      </w:pPr>
      <w:r>
        <w:t>Приложение N 2</w:t>
      </w:r>
    </w:p>
    <w:p w:rsidR="00AD1CE9" w:rsidRDefault="00AD1CE9">
      <w:pPr>
        <w:pStyle w:val="ConsPlusNormal"/>
        <w:jc w:val="right"/>
      </w:pPr>
      <w:r>
        <w:t>к Порядку и условиям</w:t>
      </w:r>
    </w:p>
    <w:p w:rsidR="00AD1CE9" w:rsidRDefault="00AD1C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D1CE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64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Кировской области</w:t>
            </w:r>
          </w:p>
          <w:p w:rsidR="00AD1CE9" w:rsidRDefault="00AD1CE9">
            <w:pPr>
              <w:pStyle w:val="ConsPlusNormal"/>
              <w:jc w:val="center"/>
            </w:pPr>
            <w:r>
              <w:rPr>
                <w:color w:val="392C69"/>
              </w:rPr>
              <w:t>от 29.11.2018 N 558-П)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D1CE9" w:rsidRDefault="00AD1CE9">
            <w:pPr>
              <w:pStyle w:val="ConsPlusNormal"/>
            </w:pPr>
          </w:p>
        </w:tc>
      </w:tr>
    </w:tbl>
    <w:p w:rsidR="00AD1CE9" w:rsidRDefault="00AD1CE9">
      <w:pPr>
        <w:pStyle w:val="ConsPlusNormal"/>
        <w:jc w:val="both"/>
      </w:pPr>
    </w:p>
    <w:p w:rsidR="00AD1CE9" w:rsidRDefault="00AD1CE9">
      <w:pPr>
        <w:pStyle w:val="ConsPlusNonformat"/>
        <w:jc w:val="both"/>
      </w:pPr>
      <w:bookmarkStart w:id="17" w:name="P282"/>
      <w:bookmarkEnd w:id="17"/>
      <w:r>
        <w:t xml:space="preserve">                                 СОГЛАСИЕ</w:t>
      </w:r>
    </w:p>
    <w:p w:rsidR="00AD1CE9" w:rsidRDefault="00AD1CE9">
      <w:pPr>
        <w:pStyle w:val="ConsPlusNonformat"/>
        <w:jc w:val="both"/>
      </w:pPr>
      <w:r>
        <w:t xml:space="preserve">                     на обработку персональных данных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Я, _________________________________________________ (далее - Субъект),</w:t>
      </w:r>
    </w:p>
    <w:p w:rsidR="00AD1CE9" w:rsidRDefault="00AD1CE9">
      <w:pPr>
        <w:pStyle w:val="ConsPlusNonformat"/>
        <w:jc w:val="both"/>
      </w:pPr>
      <w:r>
        <w:t xml:space="preserve">       (фамилия, имя, отчество (последнее - при наличии)</w:t>
      </w:r>
    </w:p>
    <w:p w:rsidR="00AD1CE9" w:rsidRDefault="00AD1CE9">
      <w:pPr>
        <w:pStyle w:val="ConsPlusNonformat"/>
        <w:jc w:val="both"/>
      </w:pPr>
      <w:r>
        <w:t xml:space="preserve">                          гражданина)</w:t>
      </w:r>
    </w:p>
    <w:p w:rsidR="00AD1CE9" w:rsidRDefault="00AD1CE9">
      <w:pPr>
        <w:pStyle w:val="ConsPlusNonformat"/>
        <w:jc w:val="both"/>
      </w:pPr>
      <w:r>
        <w:t>зарегистрированный(ая) по адресу: ________________________________________,</w:t>
      </w:r>
    </w:p>
    <w:p w:rsidR="00AD1CE9" w:rsidRDefault="00AD1CE9">
      <w:pPr>
        <w:pStyle w:val="ConsPlusNonformat"/>
        <w:jc w:val="both"/>
      </w:pPr>
      <w:r>
        <w:t>документ, удостоверяющий личность, _________________________ N 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       (вид документа)</w:t>
      </w:r>
    </w:p>
    <w:p w:rsidR="00AD1CE9" w:rsidRDefault="00AD1CE9">
      <w:pPr>
        <w:pStyle w:val="ConsPlusNonformat"/>
        <w:jc w:val="both"/>
      </w:pPr>
      <w:r>
        <w:t>выдан ____________________________________________________________________,</w:t>
      </w:r>
    </w:p>
    <w:p w:rsidR="00AD1CE9" w:rsidRDefault="00AD1CE9">
      <w:pPr>
        <w:pStyle w:val="ConsPlusNonformat"/>
        <w:jc w:val="both"/>
      </w:pPr>
      <w:r>
        <w:t xml:space="preserve">                                 (кем и когда)</w:t>
      </w:r>
    </w:p>
    <w:p w:rsidR="00AD1CE9" w:rsidRDefault="00AD1CE9">
      <w:pPr>
        <w:pStyle w:val="ConsPlusNonformat"/>
        <w:jc w:val="both"/>
      </w:pPr>
      <w:r>
        <w:t>даю свое согласие _________________________________________________________</w:t>
      </w:r>
    </w:p>
    <w:p w:rsidR="00AD1CE9" w:rsidRDefault="00AD1CE9">
      <w:pPr>
        <w:pStyle w:val="ConsPlusNonformat"/>
        <w:jc w:val="both"/>
      </w:pPr>
      <w:r>
        <w:t>________________________________________________________ (далее - Оператор)</w:t>
      </w:r>
    </w:p>
    <w:p w:rsidR="00AD1CE9" w:rsidRDefault="00AD1CE9">
      <w:pPr>
        <w:pStyle w:val="ConsPlusNonformat"/>
        <w:jc w:val="both"/>
      </w:pPr>
      <w:r>
        <w:t xml:space="preserve">            (указать организацию, ее адрес)</w:t>
      </w:r>
    </w:p>
    <w:p w:rsidR="00AD1CE9" w:rsidRDefault="00AD1CE9">
      <w:pPr>
        <w:pStyle w:val="ConsPlusNonformat"/>
        <w:jc w:val="both"/>
      </w:pPr>
      <w:r>
        <w:t>на  обработку  моих  персональных  данных  в  автоматизированном  режиме  и</w:t>
      </w:r>
    </w:p>
    <w:p w:rsidR="00AD1CE9" w:rsidRDefault="00AD1CE9">
      <w:pPr>
        <w:pStyle w:val="ConsPlusNonformat"/>
        <w:jc w:val="both"/>
      </w:pPr>
      <w:r>
        <w:t>передачу  их в государственные организации, предоставляющие меры социальной</w:t>
      </w:r>
    </w:p>
    <w:p w:rsidR="00AD1CE9" w:rsidRDefault="00AD1CE9">
      <w:pPr>
        <w:pStyle w:val="ConsPlusNonformat"/>
        <w:jc w:val="both"/>
      </w:pPr>
      <w:r>
        <w:t>поддержки.</w:t>
      </w:r>
    </w:p>
    <w:p w:rsidR="00AD1CE9" w:rsidRDefault="00AD1CE9">
      <w:pPr>
        <w:pStyle w:val="ConsPlusNonformat"/>
        <w:jc w:val="both"/>
      </w:pPr>
      <w:r>
        <w:t xml:space="preserve">    Оператор    осуществляет   обработку   персональных   данных   Субъекта</w:t>
      </w:r>
    </w:p>
    <w:p w:rsidR="00AD1CE9" w:rsidRDefault="00AD1CE9">
      <w:pPr>
        <w:pStyle w:val="ConsPlusNonformat"/>
        <w:jc w:val="both"/>
      </w:pPr>
      <w:r>
        <w:t>исключительно в целях предоставления мер социальной поддержки.</w:t>
      </w:r>
    </w:p>
    <w:p w:rsidR="00AD1CE9" w:rsidRDefault="00AD1CE9">
      <w:pPr>
        <w:pStyle w:val="ConsPlusNonformat"/>
        <w:jc w:val="both"/>
      </w:pPr>
      <w:r>
        <w:t xml:space="preserve">    Перечень персональных данных, передаваемых Оператору на обработку:</w:t>
      </w:r>
    </w:p>
    <w:p w:rsidR="00AD1CE9" w:rsidRDefault="00AD1CE9">
      <w:pPr>
        <w:pStyle w:val="ConsPlusNonformat"/>
        <w:jc w:val="both"/>
      </w:pPr>
      <w:r>
        <w:t xml:space="preserve">    фамилия, имя, отчество (последнее - при наличии);</w:t>
      </w:r>
    </w:p>
    <w:p w:rsidR="00AD1CE9" w:rsidRDefault="00AD1CE9">
      <w:pPr>
        <w:pStyle w:val="ConsPlusNonformat"/>
        <w:jc w:val="both"/>
      </w:pPr>
      <w:r>
        <w:t xml:space="preserve">    дата и место рождения;</w:t>
      </w:r>
    </w:p>
    <w:p w:rsidR="00AD1CE9" w:rsidRDefault="00AD1CE9">
      <w:pPr>
        <w:pStyle w:val="ConsPlusNonformat"/>
        <w:jc w:val="both"/>
      </w:pPr>
      <w:r>
        <w:t xml:space="preserve">    паспортные данные;</w:t>
      </w:r>
    </w:p>
    <w:p w:rsidR="00AD1CE9" w:rsidRDefault="00AD1CE9">
      <w:pPr>
        <w:pStyle w:val="ConsPlusNonformat"/>
        <w:jc w:val="both"/>
      </w:pPr>
      <w:r>
        <w:t xml:space="preserve">    адрес регистрации (адрес проживания);</w:t>
      </w:r>
    </w:p>
    <w:p w:rsidR="00AD1CE9" w:rsidRDefault="00AD1CE9">
      <w:pPr>
        <w:pStyle w:val="ConsPlusNonformat"/>
        <w:jc w:val="both"/>
      </w:pPr>
      <w:r>
        <w:t xml:space="preserve">    иные данные, необходимые для предоставления мер социальной поддержки.</w:t>
      </w:r>
    </w:p>
    <w:p w:rsidR="00AD1CE9" w:rsidRDefault="00AD1CE9">
      <w:pPr>
        <w:pStyle w:val="ConsPlusNonformat"/>
        <w:jc w:val="both"/>
      </w:pPr>
      <w:r>
        <w:t xml:space="preserve">    Субъект  дает  согласие  на  обработку своих персональных данных, в том</w:t>
      </w:r>
    </w:p>
    <w:p w:rsidR="00AD1CE9" w:rsidRDefault="00AD1CE9">
      <w:pPr>
        <w:pStyle w:val="ConsPlusNonformat"/>
        <w:jc w:val="both"/>
      </w:pPr>
      <w:r>
        <w:t>числе на сбор, систематизацию, накопление, хранение, уточнение (обновление,</w:t>
      </w:r>
    </w:p>
    <w:p w:rsidR="00AD1CE9" w:rsidRDefault="00AD1CE9">
      <w:pPr>
        <w:pStyle w:val="ConsPlusNonformat"/>
        <w:jc w:val="both"/>
      </w:pPr>
      <w:r>
        <w:t>изменение),   использование,   обезличивание,   блокирование,   уничтожение</w:t>
      </w:r>
    </w:p>
    <w:p w:rsidR="00AD1CE9" w:rsidRDefault="00AD1CE9">
      <w:pPr>
        <w:pStyle w:val="ConsPlusNonformat"/>
        <w:jc w:val="both"/>
      </w:pPr>
      <w:r>
        <w:t>персональных  данных,  при  этом  общее  описание  таких способов обработки</w:t>
      </w:r>
    </w:p>
    <w:p w:rsidR="00AD1CE9" w:rsidRDefault="00AD1CE9">
      <w:pPr>
        <w:pStyle w:val="ConsPlusNonformat"/>
        <w:jc w:val="both"/>
      </w:pPr>
      <w:r>
        <w:t xml:space="preserve">данных   приведено   в   Федеральном   </w:t>
      </w:r>
      <w:hyperlink r:id="rId65">
        <w:r>
          <w:rPr>
            <w:color w:val="0000FF"/>
          </w:rPr>
          <w:t>законе</w:t>
        </w:r>
      </w:hyperlink>
      <w:r>
        <w:t xml:space="preserve">   от  27.07.2006  N 152-ФЗ "О</w:t>
      </w:r>
    </w:p>
    <w:p w:rsidR="00AD1CE9" w:rsidRDefault="00AD1CE9">
      <w:pPr>
        <w:pStyle w:val="ConsPlusNonformat"/>
        <w:jc w:val="both"/>
      </w:pPr>
      <w:r>
        <w:t>персональных  данных" (далее - Федеральный закон от 27.07.2006 N 152-ФЗ), а</w:t>
      </w:r>
    </w:p>
    <w:p w:rsidR="00AD1CE9" w:rsidRDefault="00AD1CE9">
      <w:pPr>
        <w:pStyle w:val="ConsPlusNonformat"/>
        <w:jc w:val="both"/>
      </w:pPr>
      <w:r>
        <w:t>также  на  передачу  соответствующей  информации  третьим  лицам в случаях,</w:t>
      </w:r>
    </w:p>
    <w:p w:rsidR="00AD1CE9" w:rsidRDefault="00AD1CE9">
      <w:pPr>
        <w:pStyle w:val="ConsPlusNonformat"/>
        <w:jc w:val="both"/>
      </w:pPr>
      <w:r>
        <w:t>установленных    нормативными    документами    вышестоящих    органов    и</w:t>
      </w:r>
    </w:p>
    <w:p w:rsidR="00AD1CE9" w:rsidRDefault="00AD1CE9">
      <w:pPr>
        <w:pStyle w:val="ConsPlusNonformat"/>
        <w:jc w:val="both"/>
      </w:pPr>
      <w:r>
        <w:t>законодательством.</w:t>
      </w:r>
    </w:p>
    <w:p w:rsidR="00AD1CE9" w:rsidRDefault="00AD1CE9">
      <w:pPr>
        <w:pStyle w:val="ConsPlusNonformat"/>
        <w:jc w:val="both"/>
      </w:pPr>
      <w:r>
        <w:t xml:space="preserve">    Настоящее  согласие действует бессрочно и может быть отозвано Субъектом</w:t>
      </w:r>
    </w:p>
    <w:p w:rsidR="00AD1CE9" w:rsidRDefault="00AD1CE9">
      <w:pPr>
        <w:pStyle w:val="ConsPlusNonformat"/>
        <w:jc w:val="both"/>
      </w:pPr>
      <w:r>
        <w:t>в   любое  время.  В  случае  неправомерного  использования  представленных</w:t>
      </w:r>
    </w:p>
    <w:p w:rsidR="00AD1CE9" w:rsidRDefault="00AD1CE9">
      <w:pPr>
        <w:pStyle w:val="ConsPlusNonformat"/>
        <w:jc w:val="both"/>
      </w:pPr>
      <w:r>
        <w:t>персональных данных согласие отзывается письменным заявлением Субъекта.</w:t>
      </w:r>
    </w:p>
    <w:p w:rsidR="00AD1CE9" w:rsidRDefault="00AD1CE9">
      <w:pPr>
        <w:pStyle w:val="ConsPlusNonformat"/>
        <w:jc w:val="both"/>
      </w:pPr>
      <w:r>
        <w:t xml:space="preserve">    Субъект  по  письменному  запросу  имеет право на получение информации,</w:t>
      </w:r>
    </w:p>
    <w:p w:rsidR="00AD1CE9" w:rsidRDefault="00AD1CE9">
      <w:pPr>
        <w:pStyle w:val="ConsPlusNonformat"/>
        <w:jc w:val="both"/>
      </w:pPr>
      <w:r>
        <w:t xml:space="preserve">касающейся  обработки  его  персональных данных (в соответствии с </w:t>
      </w:r>
      <w:hyperlink r:id="rId66">
        <w:r>
          <w:rPr>
            <w:color w:val="0000FF"/>
          </w:rPr>
          <w:t>пунктом 4</w:t>
        </w:r>
      </w:hyperlink>
    </w:p>
    <w:p w:rsidR="00AD1CE9" w:rsidRDefault="00AD1CE9">
      <w:pPr>
        <w:pStyle w:val="ConsPlusNonformat"/>
        <w:jc w:val="both"/>
      </w:pPr>
      <w:r>
        <w:t>статьи 14 Федерального закона от 27.06.2006 N 152-ФЗ).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>"___" ____________ 20___ г. _________________   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(подпись)           (инициалы, фамилия)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Подтверждаю,   что  ознакомлен(а)  с  положениями  Федерального  </w:t>
      </w:r>
      <w:hyperlink r:id="rId67">
        <w:r>
          <w:rPr>
            <w:color w:val="0000FF"/>
          </w:rPr>
          <w:t>закона</w:t>
        </w:r>
      </w:hyperlink>
    </w:p>
    <w:p w:rsidR="00AD1CE9" w:rsidRDefault="00AD1CE9">
      <w:pPr>
        <w:pStyle w:val="ConsPlusNonformat"/>
        <w:jc w:val="both"/>
      </w:pPr>
      <w:r>
        <w:t>от  27.07.2006  N 152-ФЗ, права и обязанности в области защиты персональных</w:t>
      </w:r>
    </w:p>
    <w:p w:rsidR="00AD1CE9" w:rsidRDefault="00AD1CE9">
      <w:pPr>
        <w:pStyle w:val="ConsPlusNonformat"/>
        <w:jc w:val="both"/>
      </w:pPr>
      <w:r>
        <w:t>данных мне разъяснены.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>"___" ____________ 20___ г. _________________   ___________________________</w:t>
      </w:r>
    </w:p>
    <w:p w:rsidR="00AD1CE9" w:rsidRDefault="00AD1CE9">
      <w:pPr>
        <w:pStyle w:val="ConsPlusNonformat"/>
        <w:jc w:val="both"/>
      </w:pPr>
      <w:r>
        <w:t xml:space="preserve">                                (подпись)           (инициалы, фамилия)</w:t>
      </w:r>
    </w:p>
    <w:p w:rsidR="00AD1CE9" w:rsidRDefault="00AD1CE9">
      <w:pPr>
        <w:pStyle w:val="ConsPlusNonformat"/>
        <w:jc w:val="both"/>
      </w:pPr>
    </w:p>
    <w:p w:rsidR="00AD1CE9" w:rsidRDefault="00AD1CE9">
      <w:pPr>
        <w:pStyle w:val="ConsPlusNonformat"/>
        <w:jc w:val="both"/>
      </w:pPr>
      <w:r>
        <w:t xml:space="preserve">    Примечание.  В  случае  недееспособности Субъекта согласие на обработку</w:t>
      </w:r>
    </w:p>
    <w:p w:rsidR="00AD1CE9" w:rsidRDefault="00AD1CE9">
      <w:pPr>
        <w:pStyle w:val="ConsPlusNonformat"/>
        <w:jc w:val="both"/>
      </w:pPr>
      <w:r>
        <w:t>его  персональных  данных  дает  законный  представитель.  В  случае подачи</w:t>
      </w:r>
    </w:p>
    <w:p w:rsidR="00AD1CE9" w:rsidRDefault="00AD1CE9">
      <w:pPr>
        <w:pStyle w:val="ConsPlusNonformat"/>
        <w:jc w:val="both"/>
      </w:pPr>
      <w:r>
        <w:t>заявления   и   согласия   на   обработку   персональных   данных  законным</w:t>
      </w:r>
    </w:p>
    <w:p w:rsidR="00AD1CE9" w:rsidRDefault="00AD1CE9">
      <w:pPr>
        <w:pStyle w:val="ConsPlusNonformat"/>
        <w:jc w:val="both"/>
      </w:pPr>
      <w:r>
        <w:t>представителем  Субъекта  прилагается  копия  доверенности  с одновременным</w:t>
      </w:r>
    </w:p>
    <w:p w:rsidR="00AD1CE9" w:rsidRDefault="00AD1CE9">
      <w:pPr>
        <w:pStyle w:val="ConsPlusNonformat"/>
        <w:jc w:val="both"/>
      </w:pPr>
      <w:r>
        <w:t>предъявлением оригинала для обозрения.</w:t>
      </w: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jc w:val="both"/>
      </w:pPr>
    </w:p>
    <w:p w:rsidR="00AD1CE9" w:rsidRDefault="00AD1CE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4648C" w:rsidRDefault="00B4648C">
      <w:bookmarkStart w:id="18" w:name="_GoBack"/>
      <w:bookmarkEnd w:id="18"/>
    </w:p>
    <w:sectPr w:rsidR="00B4648C" w:rsidSect="00B62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E9"/>
    <w:rsid w:val="00AD1CE9"/>
    <w:rsid w:val="00B4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1C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1C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D1C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1C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1C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1C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D1C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1C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240&amp;n=136284&amp;dst=100005" TargetMode="External"/><Relationship Id="rId18" Type="http://schemas.openxmlformats.org/officeDocument/2006/relationships/hyperlink" Target="https://login.consultant.ru/link/?req=doc&amp;base=RLAW240&amp;n=249058&amp;dst=100024" TargetMode="External"/><Relationship Id="rId26" Type="http://schemas.openxmlformats.org/officeDocument/2006/relationships/hyperlink" Target="https://login.consultant.ru/link/?req=doc&amp;base=RLAW240&amp;n=236465&amp;dst=100024" TargetMode="External"/><Relationship Id="rId39" Type="http://schemas.openxmlformats.org/officeDocument/2006/relationships/hyperlink" Target="https://login.consultant.ru/link/?req=doc&amp;base=RLAW240&amp;n=125351&amp;dst=100036" TargetMode="External"/><Relationship Id="rId21" Type="http://schemas.openxmlformats.org/officeDocument/2006/relationships/hyperlink" Target="https://login.consultant.ru/link/?req=doc&amp;base=RLAW240&amp;n=236465&amp;dst=100025" TargetMode="External"/><Relationship Id="rId34" Type="http://schemas.openxmlformats.org/officeDocument/2006/relationships/hyperlink" Target="https://login.consultant.ru/link/?req=doc&amp;base=LAW&amp;n=523235" TargetMode="External"/><Relationship Id="rId42" Type="http://schemas.openxmlformats.org/officeDocument/2006/relationships/hyperlink" Target="https://login.consultant.ru/link/?req=doc&amp;base=RLAW240&amp;n=125351&amp;dst=100039" TargetMode="External"/><Relationship Id="rId47" Type="http://schemas.openxmlformats.org/officeDocument/2006/relationships/hyperlink" Target="https://login.consultant.ru/link/?req=doc&amp;base=RLAW240&amp;n=179970" TargetMode="External"/><Relationship Id="rId50" Type="http://schemas.openxmlformats.org/officeDocument/2006/relationships/hyperlink" Target="https://login.consultant.ru/link/?req=doc&amp;base=RLAW240&amp;n=179970&amp;dst=100011" TargetMode="External"/><Relationship Id="rId55" Type="http://schemas.openxmlformats.org/officeDocument/2006/relationships/hyperlink" Target="https://login.consultant.ru/link/?req=doc&amp;base=RLAW240&amp;n=136284&amp;dst=100040" TargetMode="External"/><Relationship Id="rId63" Type="http://schemas.openxmlformats.org/officeDocument/2006/relationships/hyperlink" Target="https://login.consultant.ru/link/?req=doc&amp;base=LAW&amp;n=499769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240&amp;n=57829&amp;dst=10000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236465&amp;dst=100023" TargetMode="External"/><Relationship Id="rId29" Type="http://schemas.openxmlformats.org/officeDocument/2006/relationships/hyperlink" Target="https://login.consultant.ru/link/?req=doc&amp;base=RLAW240&amp;n=249058&amp;dst=10002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55967&amp;dst=100005" TargetMode="External"/><Relationship Id="rId11" Type="http://schemas.openxmlformats.org/officeDocument/2006/relationships/hyperlink" Target="https://login.consultant.ru/link/?req=doc&amp;base=RLAW240&amp;n=111046&amp;dst=100010" TargetMode="External"/><Relationship Id="rId24" Type="http://schemas.openxmlformats.org/officeDocument/2006/relationships/hyperlink" Target="https://login.consultant.ru/link/?req=doc&amp;base=RLAW240&amp;n=136284&amp;dst=100005" TargetMode="External"/><Relationship Id="rId32" Type="http://schemas.openxmlformats.org/officeDocument/2006/relationships/hyperlink" Target="https://login.consultant.ru/link/?req=doc&amp;base=RLAW240&amp;n=236465&amp;dst=100074" TargetMode="External"/><Relationship Id="rId37" Type="http://schemas.openxmlformats.org/officeDocument/2006/relationships/hyperlink" Target="https://login.consultant.ru/link/?req=doc&amp;base=RLAW240&amp;n=197682&amp;dst=100043" TargetMode="External"/><Relationship Id="rId40" Type="http://schemas.openxmlformats.org/officeDocument/2006/relationships/hyperlink" Target="https://login.consultant.ru/link/?req=doc&amp;base=RLAW240&amp;n=249058&amp;dst=100027" TargetMode="External"/><Relationship Id="rId45" Type="http://schemas.openxmlformats.org/officeDocument/2006/relationships/hyperlink" Target="https://login.consultant.ru/link/?req=doc&amp;base=RLAW240&amp;n=125351&amp;dst=100041" TargetMode="External"/><Relationship Id="rId53" Type="http://schemas.openxmlformats.org/officeDocument/2006/relationships/hyperlink" Target="https://login.consultant.ru/link/?req=doc&amp;base=RLAW240&amp;n=236465&amp;dst=100081" TargetMode="External"/><Relationship Id="rId58" Type="http://schemas.openxmlformats.org/officeDocument/2006/relationships/hyperlink" Target="https://login.consultant.ru/link/?req=doc&amp;base=RLAW240&amp;n=197682&amp;dst=100054" TargetMode="External"/><Relationship Id="rId66" Type="http://schemas.openxmlformats.org/officeDocument/2006/relationships/hyperlink" Target="https://login.consultant.ru/link/?req=doc&amp;base=LAW&amp;n=499769&amp;dst=100321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240&amp;n=197682&amp;dst=100005" TargetMode="External"/><Relationship Id="rId23" Type="http://schemas.openxmlformats.org/officeDocument/2006/relationships/hyperlink" Target="https://login.consultant.ru/link/?req=doc&amp;base=RLAW240&amp;n=125351&amp;dst=100007" TargetMode="External"/><Relationship Id="rId28" Type="http://schemas.openxmlformats.org/officeDocument/2006/relationships/hyperlink" Target="https://login.consultant.ru/link/?req=doc&amp;base=RLAW240&amp;n=249058&amp;dst=100024" TargetMode="External"/><Relationship Id="rId36" Type="http://schemas.openxmlformats.org/officeDocument/2006/relationships/hyperlink" Target="https://login.consultant.ru/link/?req=doc&amp;base=RLAW240&amp;n=179970" TargetMode="External"/><Relationship Id="rId49" Type="http://schemas.openxmlformats.org/officeDocument/2006/relationships/hyperlink" Target="https://login.consultant.ru/link/?req=doc&amp;base=RLAW240&amp;n=236465&amp;dst=100078" TargetMode="External"/><Relationship Id="rId57" Type="http://schemas.openxmlformats.org/officeDocument/2006/relationships/hyperlink" Target="https://login.consultant.ru/link/?req=doc&amp;base=RLAW240&amp;n=125351&amp;dst=100043" TargetMode="External"/><Relationship Id="rId61" Type="http://schemas.openxmlformats.org/officeDocument/2006/relationships/hyperlink" Target="https://login.consultant.ru/link/?req=doc&amp;base=RLAW240&amp;n=136284&amp;dst=100042" TargetMode="External"/><Relationship Id="rId10" Type="http://schemas.openxmlformats.org/officeDocument/2006/relationships/hyperlink" Target="https://login.consultant.ru/link/?req=doc&amp;base=RLAW240&amp;n=77896&amp;dst=100005" TargetMode="External"/><Relationship Id="rId19" Type="http://schemas.openxmlformats.org/officeDocument/2006/relationships/hyperlink" Target="https://login.consultant.ru/link/?req=doc&amp;base=RLAW240&amp;n=179970&amp;dst=100015" TargetMode="External"/><Relationship Id="rId31" Type="http://schemas.openxmlformats.org/officeDocument/2006/relationships/hyperlink" Target="http://www.gosuslugi43.ru/" TargetMode="External"/><Relationship Id="rId44" Type="http://schemas.openxmlformats.org/officeDocument/2006/relationships/hyperlink" Target="https://login.consultant.ru/link/?req=doc&amp;base=RLAW240&amp;n=236465&amp;dst=100077" TargetMode="External"/><Relationship Id="rId52" Type="http://schemas.openxmlformats.org/officeDocument/2006/relationships/hyperlink" Target="https://login.consultant.ru/link/?req=doc&amp;base=RLAW240&amp;n=236465&amp;dst=100080" TargetMode="External"/><Relationship Id="rId60" Type="http://schemas.openxmlformats.org/officeDocument/2006/relationships/hyperlink" Target="https://login.consultant.ru/link/?req=doc&amp;base=RLAW240&amp;n=125351&amp;dst=100045" TargetMode="External"/><Relationship Id="rId65" Type="http://schemas.openxmlformats.org/officeDocument/2006/relationships/hyperlink" Target="https://login.consultant.ru/link/?req=doc&amp;base=LAW&amp;n=4997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71721&amp;dst=100005" TargetMode="External"/><Relationship Id="rId14" Type="http://schemas.openxmlformats.org/officeDocument/2006/relationships/hyperlink" Target="https://login.consultant.ru/link/?req=doc&amp;base=RLAW240&amp;n=147493&amp;dst=100005" TargetMode="External"/><Relationship Id="rId22" Type="http://schemas.openxmlformats.org/officeDocument/2006/relationships/hyperlink" Target="https://login.consultant.ru/link/?req=doc&amp;base=RLAW240&amp;n=111046&amp;dst=100012" TargetMode="External"/><Relationship Id="rId27" Type="http://schemas.openxmlformats.org/officeDocument/2006/relationships/hyperlink" Target="https://login.consultant.ru/link/?req=doc&amp;base=RLAW240&amp;n=238859&amp;dst=100014" TargetMode="External"/><Relationship Id="rId30" Type="http://schemas.openxmlformats.org/officeDocument/2006/relationships/hyperlink" Target="https://login.consultant.ru/link/?req=doc&amp;base=RLAW240&amp;n=236465&amp;dst=100073" TargetMode="External"/><Relationship Id="rId35" Type="http://schemas.openxmlformats.org/officeDocument/2006/relationships/hyperlink" Target="https://login.consultant.ru/link/?req=doc&amp;base=RLAW240&amp;n=197682&amp;dst=100012" TargetMode="External"/><Relationship Id="rId43" Type="http://schemas.openxmlformats.org/officeDocument/2006/relationships/hyperlink" Target="https://login.consultant.ru/link/?req=doc&amp;base=RLAW240&amp;n=197682&amp;dst=100046" TargetMode="External"/><Relationship Id="rId48" Type="http://schemas.openxmlformats.org/officeDocument/2006/relationships/hyperlink" Target="https://login.consultant.ru/link/?req=doc&amp;base=RLAW240&amp;n=197682&amp;dst=100047" TargetMode="External"/><Relationship Id="rId56" Type="http://schemas.openxmlformats.org/officeDocument/2006/relationships/hyperlink" Target="https://login.consultant.ru/link/?req=doc&amp;base=RLAW240&amp;n=249058&amp;dst=100028" TargetMode="External"/><Relationship Id="rId64" Type="http://schemas.openxmlformats.org/officeDocument/2006/relationships/hyperlink" Target="https://login.consultant.ru/link/?req=doc&amp;base=RLAW240&amp;n=136284&amp;dst=100043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240&amp;n=92123&amp;dst=100006" TargetMode="External"/><Relationship Id="rId51" Type="http://schemas.openxmlformats.org/officeDocument/2006/relationships/hyperlink" Target="https://login.consultant.ru/link/?req=doc&amp;base=RLAW240&amp;n=179970&amp;dst=10001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240&amp;n=125351&amp;dst=100006" TargetMode="External"/><Relationship Id="rId17" Type="http://schemas.openxmlformats.org/officeDocument/2006/relationships/hyperlink" Target="https://login.consultant.ru/link/?req=doc&amp;base=RLAW240&amp;n=238859&amp;dst=100014" TargetMode="External"/><Relationship Id="rId25" Type="http://schemas.openxmlformats.org/officeDocument/2006/relationships/hyperlink" Target="https://login.consultant.ru/link/?req=doc&amp;base=RLAW240&amp;n=197682&amp;dst=100005" TargetMode="External"/><Relationship Id="rId33" Type="http://schemas.openxmlformats.org/officeDocument/2006/relationships/hyperlink" Target="https://login.consultant.ru/link/?req=doc&amp;base=LAW&amp;n=499769" TargetMode="External"/><Relationship Id="rId38" Type="http://schemas.openxmlformats.org/officeDocument/2006/relationships/hyperlink" Target="https://login.consultant.ru/link/?req=doc&amp;base=RLAW240&amp;n=236465&amp;dst=100075" TargetMode="External"/><Relationship Id="rId46" Type="http://schemas.openxmlformats.org/officeDocument/2006/relationships/hyperlink" Target="https://login.consultant.ru/link/?req=doc&amp;base=RLAW240&amp;n=179970" TargetMode="External"/><Relationship Id="rId59" Type="http://schemas.openxmlformats.org/officeDocument/2006/relationships/hyperlink" Target="https://login.consultant.ru/link/?req=doc&amp;base=RLAW240&amp;n=236465&amp;dst=100082" TargetMode="External"/><Relationship Id="rId67" Type="http://schemas.openxmlformats.org/officeDocument/2006/relationships/hyperlink" Target="https://login.consultant.ru/link/?req=doc&amp;base=LAW&amp;n=499769" TargetMode="External"/><Relationship Id="rId20" Type="http://schemas.openxmlformats.org/officeDocument/2006/relationships/hyperlink" Target="https://login.consultant.ru/link/?req=doc&amp;base=RLAW240&amp;n=111046&amp;dst=100011" TargetMode="External"/><Relationship Id="rId41" Type="http://schemas.openxmlformats.org/officeDocument/2006/relationships/hyperlink" Target="https://login.consultant.ru/link/?req=doc&amp;base=RLAW240&amp;n=238859&amp;dst=100014" TargetMode="External"/><Relationship Id="rId54" Type="http://schemas.openxmlformats.org/officeDocument/2006/relationships/hyperlink" Target="https://login.consultant.ru/link/?req=doc&amp;base=RLAW240&amp;n=197682&amp;dst=100049" TargetMode="External"/><Relationship Id="rId62" Type="http://schemas.openxmlformats.org/officeDocument/2006/relationships/hyperlink" Target="https://login.consultant.ru/link/?req=doc&amp;base=RLAW240&amp;n=1799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5264</Words>
  <Characters>30009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2026-04-23T11:13:00Z</dcterms:created>
  <dcterms:modified xsi:type="dcterms:W3CDTF">2026-04-23T11:13:00Z</dcterms:modified>
</cp:coreProperties>
</file>