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683" w:rsidRDefault="00641683">
      <w:pPr>
        <w:pStyle w:val="ConsPlusTitlePage"/>
      </w:pPr>
    </w:p>
    <w:p w:rsidR="00641683" w:rsidRDefault="00641683">
      <w:pPr>
        <w:pStyle w:val="ConsPlusNormal"/>
        <w:jc w:val="both"/>
        <w:outlineLvl w:val="0"/>
      </w:pPr>
    </w:p>
    <w:p w:rsidR="00641683" w:rsidRDefault="00641683">
      <w:pPr>
        <w:pStyle w:val="ConsPlusTitle"/>
        <w:jc w:val="center"/>
        <w:outlineLvl w:val="0"/>
      </w:pPr>
      <w:r>
        <w:t>ПРАВИТЕЛЬСТВО КИРОВСКОЙ ОБЛАСТИ</w:t>
      </w:r>
    </w:p>
    <w:p w:rsidR="00641683" w:rsidRDefault="00641683">
      <w:pPr>
        <w:pStyle w:val="ConsPlusTitle"/>
        <w:jc w:val="center"/>
      </w:pPr>
    </w:p>
    <w:p w:rsidR="00641683" w:rsidRDefault="00641683">
      <w:pPr>
        <w:pStyle w:val="ConsPlusTitle"/>
        <w:jc w:val="center"/>
      </w:pPr>
      <w:bookmarkStart w:id="0" w:name="_GoBack"/>
      <w:r>
        <w:t>ПОСТАНОВЛЕНИЕ</w:t>
      </w:r>
    </w:p>
    <w:p w:rsidR="00641683" w:rsidRDefault="00641683">
      <w:pPr>
        <w:pStyle w:val="ConsPlusTitle"/>
        <w:jc w:val="center"/>
      </w:pPr>
      <w:r>
        <w:t>от 6 декабря 2009 г. N 33/434</w:t>
      </w:r>
    </w:p>
    <w:bookmarkEnd w:id="0"/>
    <w:p w:rsidR="00641683" w:rsidRDefault="00641683">
      <w:pPr>
        <w:pStyle w:val="ConsPlusTitle"/>
        <w:jc w:val="center"/>
      </w:pPr>
    </w:p>
    <w:p w:rsidR="00641683" w:rsidRDefault="00641683">
      <w:pPr>
        <w:pStyle w:val="ConsPlusTitle"/>
        <w:jc w:val="center"/>
      </w:pPr>
      <w:r>
        <w:t>ОБ УТВЕРЖДЕНИИ ПОРЯДКА ПЕРЕЧИСЛЕНИЯ (ВЫПЛАТЫ, ВРУЧЕНИЯ)</w:t>
      </w:r>
    </w:p>
    <w:p w:rsidR="00641683" w:rsidRDefault="00641683">
      <w:pPr>
        <w:pStyle w:val="ConsPlusTitle"/>
        <w:jc w:val="center"/>
      </w:pPr>
      <w:r>
        <w:t>ГРАЖДАНАМ СОЦИАЛЬНЫХ ВЫПЛАТ В ВИДЕ СУБСИДИЙ НА ОПЛАТУ</w:t>
      </w:r>
    </w:p>
    <w:p w:rsidR="00641683" w:rsidRDefault="00641683">
      <w:pPr>
        <w:pStyle w:val="ConsPlusTitle"/>
        <w:jc w:val="center"/>
      </w:pPr>
      <w:r>
        <w:t>ЖИЛОГО ПОМЕЩЕНИЯ И КОММУНАЛЬНЫХ УСЛУГ</w:t>
      </w:r>
    </w:p>
    <w:p w:rsidR="00641683" w:rsidRDefault="0064168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4168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41683" w:rsidRDefault="0064168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41683" w:rsidRDefault="0064168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41683" w:rsidRDefault="0064168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41683" w:rsidRDefault="0064168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Кировской области</w:t>
            </w:r>
            <w:proofErr w:type="gramEnd"/>
          </w:p>
          <w:p w:rsidR="00641683" w:rsidRDefault="0064168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02.10.2013 </w:t>
            </w:r>
            <w:hyperlink r:id="rId5">
              <w:r>
                <w:rPr>
                  <w:color w:val="0000FF"/>
                </w:rPr>
                <w:t>N 229/626</w:t>
              </w:r>
            </w:hyperlink>
            <w:r>
              <w:rPr>
                <w:color w:val="392C69"/>
              </w:rPr>
              <w:t xml:space="preserve">, от 25.02.2016 </w:t>
            </w:r>
            <w:hyperlink r:id="rId6">
              <w:r>
                <w:rPr>
                  <w:color w:val="0000FF"/>
                </w:rPr>
                <w:t>N 86/103</w:t>
              </w:r>
            </w:hyperlink>
            <w:r>
              <w:rPr>
                <w:color w:val="392C69"/>
              </w:rPr>
              <w:t xml:space="preserve">, от 23.09.2019 </w:t>
            </w:r>
            <w:hyperlink r:id="rId7">
              <w:r>
                <w:rPr>
                  <w:color w:val="0000FF"/>
                </w:rPr>
                <w:t>N 503-П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41683" w:rsidRDefault="00641683">
            <w:pPr>
              <w:pStyle w:val="ConsPlusNormal"/>
            </w:pPr>
          </w:p>
        </w:tc>
      </w:tr>
    </w:tbl>
    <w:p w:rsidR="00641683" w:rsidRDefault="00641683">
      <w:pPr>
        <w:pStyle w:val="ConsPlusNormal"/>
        <w:jc w:val="both"/>
      </w:pPr>
    </w:p>
    <w:p w:rsidR="00641683" w:rsidRDefault="00641683">
      <w:pPr>
        <w:pStyle w:val="ConsPlusNormal"/>
        <w:ind w:firstLine="540"/>
        <w:jc w:val="both"/>
      </w:pPr>
      <w:r>
        <w:t xml:space="preserve">Во исполнение </w:t>
      </w:r>
      <w:hyperlink r:id="rId8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14.12.2005 N 761 "О предоставлении субсидий на оплату жилого помещения и коммунальных услуг" (с изменениями, внесенными постановлениями Правительства Российской Федерации от 18.06.2007 N 379 и от 24.12.2008 N 1001) Правительство Кировской области постановляет: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 xml:space="preserve">1. Утвердить </w:t>
      </w:r>
      <w:hyperlink w:anchor="P33">
        <w:r>
          <w:rPr>
            <w:color w:val="0000FF"/>
          </w:rPr>
          <w:t>Порядок</w:t>
        </w:r>
      </w:hyperlink>
      <w:r>
        <w:t xml:space="preserve"> перечисления (выплаты, вручения) гражданам социальных выплат в виде субсидий на оплату жилого помещения и коммунальных услуг (далее - Порядок). Прилагается.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>2. Департаменту информационной работы Кировской области (</w:t>
      </w:r>
      <w:proofErr w:type="spellStart"/>
      <w:r>
        <w:t>Урматская</w:t>
      </w:r>
      <w:proofErr w:type="spellEnd"/>
      <w:r>
        <w:t xml:space="preserve"> Е.А.) опубликовать постановление в официальных средствах массовой информации.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выполнением постановления возложить на первого заместителя Председателя Правительства области </w:t>
      </w:r>
      <w:proofErr w:type="spellStart"/>
      <w:r>
        <w:t>Курдюмова</w:t>
      </w:r>
      <w:proofErr w:type="spellEnd"/>
      <w:r>
        <w:t xml:space="preserve"> Д.А.</w:t>
      </w:r>
    </w:p>
    <w:p w:rsidR="00641683" w:rsidRDefault="00641683">
      <w:pPr>
        <w:pStyle w:val="ConsPlusNormal"/>
        <w:jc w:val="both"/>
      </w:pPr>
      <w:r>
        <w:t xml:space="preserve">(п. 3 в ред. </w:t>
      </w:r>
      <w:hyperlink r:id="rId9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23.09.2019 N 503-П)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>4. Настоящее постановление вступает в силу по истечении 10 дней со дня его официального опубликования.</w:t>
      </w:r>
    </w:p>
    <w:p w:rsidR="00641683" w:rsidRDefault="00641683">
      <w:pPr>
        <w:pStyle w:val="ConsPlusNormal"/>
        <w:jc w:val="both"/>
      </w:pPr>
    </w:p>
    <w:p w:rsidR="00641683" w:rsidRDefault="00641683">
      <w:pPr>
        <w:pStyle w:val="ConsPlusNormal"/>
        <w:jc w:val="right"/>
      </w:pPr>
      <w:r>
        <w:t>Губернатор</w:t>
      </w:r>
    </w:p>
    <w:p w:rsidR="00641683" w:rsidRDefault="00641683">
      <w:pPr>
        <w:pStyle w:val="ConsPlusNormal"/>
        <w:jc w:val="right"/>
      </w:pPr>
      <w:r>
        <w:t>Кировской области</w:t>
      </w:r>
    </w:p>
    <w:p w:rsidR="00641683" w:rsidRDefault="00641683">
      <w:pPr>
        <w:pStyle w:val="ConsPlusNormal"/>
        <w:jc w:val="right"/>
      </w:pPr>
      <w:r>
        <w:t>Н.Ю.БЕЛЫХ</w:t>
      </w:r>
    </w:p>
    <w:p w:rsidR="00641683" w:rsidRDefault="00641683">
      <w:pPr>
        <w:pStyle w:val="ConsPlusNormal"/>
        <w:jc w:val="both"/>
      </w:pPr>
    </w:p>
    <w:p w:rsidR="00641683" w:rsidRDefault="00641683">
      <w:pPr>
        <w:pStyle w:val="ConsPlusNormal"/>
        <w:jc w:val="both"/>
      </w:pPr>
    </w:p>
    <w:p w:rsidR="00641683" w:rsidRDefault="00641683">
      <w:pPr>
        <w:pStyle w:val="ConsPlusNormal"/>
        <w:jc w:val="both"/>
      </w:pPr>
    </w:p>
    <w:p w:rsidR="00641683" w:rsidRDefault="00641683">
      <w:pPr>
        <w:pStyle w:val="ConsPlusNormal"/>
        <w:jc w:val="both"/>
      </w:pPr>
    </w:p>
    <w:p w:rsidR="00641683" w:rsidRDefault="00641683">
      <w:pPr>
        <w:pStyle w:val="ConsPlusNormal"/>
        <w:jc w:val="both"/>
      </w:pPr>
    </w:p>
    <w:p w:rsidR="00641683" w:rsidRDefault="00641683">
      <w:pPr>
        <w:pStyle w:val="ConsPlusNormal"/>
        <w:jc w:val="right"/>
        <w:outlineLvl w:val="0"/>
      </w:pPr>
      <w:r>
        <w:t>Утвержден</w:t>
      </w:r>
    </w:p>
    <w:p w:rsidR="00641683" w:rsidRDefault="00641683">
      <w:pPr>
        <w:pStyle w:val="ConsPlusNormal"/>
        <w:jc w:val="right"/>
      </w:pPr>
      <w:r>
        <w:t>постановлением</w:t>
      </w:r>
    </w:p>
    <w:p w:rsidR="00641683" w:rsidRDefault="00641683">
      <w:pPr>
        <w:pStyle w:val="ConsPlusNormal"/>
        <w:jc w:val="right"/>
      </w:pPr>
      <w:r>
        <w:t>Правительства области</w:t>
      </w:r>
    </w:p>
    <w:p w:rsidR="00641683" w:rsidRDefault="00641683">
      <w:pPr>
        <w:pStyle w:val="ConsPlusNormal"/>
        <w:jc w:val="right"/>
      </w:pPr>
      <w:r>
        <w:t>от 6 декабря 2009 г. N 33/434</w:t>
      </w:r>
    </w:p>
    <w:p w:rsidR="00641683" w:rsidRDefault="00641683">
      <w:pPr>
        <w:pStyle w:val="ConsPlusNormal"/>
        <w:jc w:val="both"/>
      </w:pPr>
    </w:p>
    <w:p w:rsidR="00641683" w:rsidRDefault="00641683">
      <w:pPr>
        <w:pStyle w:val="ConsPlusTitle"/>
        <w:jc w:val="center"/>
      </w:pPr>
      <w:bookmarkStart w:id="1" w:name="P33"/>
      <w:bookmarkEnd w:id="1"/>
      <w:r>
        <w:t>ПОРЯДОК</w:t>
      </w:r>
    </w:p>
    <w:p w:rsidR="00641683" w:rsidRDefault="00641683">
      <w:pPr>
        <w:pStyle w:val="ConsPlusTitle"/>
        <w:jc w:val="center"/>
      </w:pPr>
      <w:r>
        <w:t>ПЕРЕЧИСЛЕНИЯ (ВЫПЛАТЫ, ВРУЧЕНИЯ) ГРАЖДАНАМ</w:t>
      </w:r>
    </w:p>
    <w:p w:rsidR="00641683" w:rsidRDefault="00641683">
      <w:pPr>
        <w:pStyle w:val="ConsPlusTitle"/>
        <w:jc w:val="center"/>
      </w:pPr>
      <w:r>
        <w:t xml:space="preserve">СОЦИАЛЬНЫХ ВЫПЛАТ В ВИДЕ СУБСИДИЙ НА ОПЛАТУ </w:t>
      </w:r>
      <w:proofErr w:type="gramStart"/>
      <w:r>
        <w:t>ЖИЛОГО</w:t>
      </w:r>
      <w:proofErr w:type="gramEnd"/>
    </w:p>
    <w:p w:rsidR="00641683" w:rsidRDefault="00641683">
      <w:pPr>
        <w:pStyle w:val="ConsPlusTitle"/>
        <w:jc w:val="center"/>
      </w:pPr>
      <w:r>
        <w:t>ПОМЕЩЕНИЯ И КОММУНАЛЬНЫХ УСЛУГ</w:t>
      </w:r>
    </w:p>
    <w:p w:rsidR="00641683" w:rsidRDefault="0064168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4168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41683" w:rsidRDefault="0064168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41683" w:rsidRDefault="0064168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41683" w:rsidRDefault="0064168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41683" w:rsidRDefault="0064168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Кировской области</w:t>
            </w:r>
            <w:proofErr w:type="gramEnd"/>
          </w:p>
          <w:p w:rsidR="00641683" w:rsidRDefault="0064168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02.10.2013 </w:t>
            </w:r>
            <w:hyperlink r:id="rId10">
              <w:r>
                <w:rPr>
                  <w:color w:val="0000FF"/>
                </w:rPr>
                <w:t>N 229/626</w:t>
              </w:r>
            </w:hyperlink>
            <w:r>
              <w:rPr>
                <w:color w:val="392C69"/>
              </w:rPr>
              <w:t xml:space="preserve">, от 25.02.2016 </w:t>
            </w:r>
            <w:hyperlink r:id="rId11">
              <w:r>
                <w:rPr>
                  <w:color w:val="0000FF"/>
                </w:rPr>
                <w:t>N 86/103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41683" w:rsidRDefault="00641683">
            <w:pPr>
              <w:pStyle w:val="ConsPlusNormal"/>
            </w:pPr>
          </w:p>
        </w:tc>
      </w:tr>
    </w:tbl>
    <w:p w:rsidR="00641683" w:rsidRDefault="00641683">
      <w:pPr>
        <w:pStyle w:val="ConsPlusNormal"/>
        <w:jc w:val="both"/>
      </w:pPr>
    </w:p>
    <w:p w:rsidR="00641683" w:rsidRDefault="00641683">
      <w:pPr>
        <w:pStyle w:val="ConsPlusNormal"/>
        <w:ind w:firstLine="540"/>
        <w:jc w:val="both"/>
      </w:pPr>
      <w:r>
        <w:t>1. Настоящий Порядок определяет механизм перечисления (выплаты, вручения) гражданам социальных выплат в виде субсидий на оплату жилого помещения и коммунальных услуг (далее - социальные выплаты).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 xml:space="preserve">2. Социальные выплаты предоставляются кировскими областными государственными казенными учреждениями социальной защиты населения (далее - орган социальной защиты населения), в соответствии с </w:t>
      </w:r>
      <w:hyperlink r:id="rId12">
        <w:r>
          <w:rPr>
            <w:color w:val="0000FF"/>
          </w:rPr>
          <w:t>Правилами</w:t>
        </w:r>
      </w:hyperlink>
      <w:r>
        <w:t xml:space="preserve"> предоставления субсидий на оплату жилого помещения и коммунальных услуг, утвержденными постановлением Правительства Российской Федерации от 14.12.2005 N 761 "О предоставлении субсидий на оплату жилого помещения и коммунальных услуг" (далее - Правила).</w:t>
      </w:r>
    </w:p>
    <w:p w:rsidR="00641683" w:rsidRDefault="00641683">
      <w:pPr>
        <w:pStyle w:val="ConsPlusNormal"/>
        <w:jc w:val="both"/>
      </w:pPr>
      <w:r>
        <w:t xml:space="preserve">(в ред. </w:t>
      </w:r>
      <w:hyperlink r:id="rId13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25.02.2016 N 86/103)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 xml:space="preserve">3. Социальные выплаты назначаются и перечисляются (выплачиваются, вручаются) (далее - перечисляются) после предоставления гражданином заявления о предоставлении социальной выплаты с приложением документов, указанных в </w:t>
      </w:r>
      <w:hyperlink r:id="rId14">
        <w:r>
          <w:rPr>
            <w:color w:val="0000FF"/>
          </w:rPr>
          <w:t>пунктах 8</w:t>
        </w:r>
      </w:hyperlink>
      <w:r>
        <w:t xml:space="preserve"> и </w:t>
      </w:r>
      <w:hyperlink r:id="rId15">
        <w:r>
          <w:rPr>
            <w:color w:val="0000FF"/>
          </w:rPr>
          <w:t>9</w:t>
        </w:r>
      </w:hyperlink>
      <w:r>
        <w:t xml:space="preserve"> Правил.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 xml:space="preserve">Орган социальной защиты населения получает на основании межведомственных запросов,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взаимодействия, документы, указанные в </w:t>
      </w:r>
      <w:hyperlink r:id="rId16">
        <w:r>
          <w:rPr>
            <w:color w:val="0000FF"/>
          </w:rPr>
          <w:t>пункте 8 (1)</w:t>
        </w:r>
      </w:hyperlink>
      <w:r>
        <w:t xml:space="preserve"> Правил.</w:t>
      </w:r>
    </w:p>
    <w:p w:rsidR="00641683" w:rsidRDefault="00641683">
      <w:pPr>
        <w:pStyle w:val="ConsPlusNormal"/>
        <w:jc w:val="both"/>
      </w:pPr>
      <w:r>
        <w:t xml:space="preserve">(абзац введен </w:t>
      </w:r>
      <w:hyperlink r:id="rId17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02.10.2013 N 229/626; в ред. </w:t>
      </w:r>
      <w:hyperlink r:id="rId18">
        <w:r>
          <w:rPr>
            <w:color w:val="0000FF"/>
          </w:rPr>
          <w:t>постановления</w:t>
        </w:r>
      </w:hyperlink>
      <w:r>
        <w:t xml:space="preserve"> Правительства Кировской </w:t>
      </w:r>
      <w:r>
        <w:lastRenderedPageBreak/>
        <w:t>области от 25.02.2016 N 86/103)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 xml:space="preserve">Заявитель вправе представить в орган социальной защиты населения по месту жительства документы, указанные в </w:t>
      </w:r>
      <w:hyperlink r:id="rId19">
        <w:r>
          <w:rPr>
            <w:color w:val="0000FF"/>
          </w:rPr>
          <w:t>пункте 8 (1)</w:t>
        </w:r>
      </w:hyperlink>
      <w:r>
        <w:t xml:space="preserve"> Правил, по собственной инициативе.</w:t>
      </w:r>
    </w:p>
    <w:p w:rsidR="00641683" w:rsidRDefault="00641683">
      <w:pPr>
        <w:pStyle w:val="ConsPlusNormal"/>
        <w:jc w:val="both"/>
      </w:pPr>
      <w:r>
        <w:t xml:space="preserve">(абзац введен </w:t>
      </w:r>
      <w:hyperlink r:id="rId20">
        <w:r>
          <w:rPr>
            <w:color w:val="0000FF"/>
          </w:rPr>
          <w:t>постановлением</w:t>
        </w:r>
      </w:hyperlink>
      <w:r>
        <w:t xml:space="preserve"> Правительства Кировской области от 02.10.2013 N 229/626; в ред. </w:t>
      </w:r>
      <w:hyperlink r:id="rId21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25.02.2016 N 86/103)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>4. Перечисление социальной выплаты производится органом социальной защиты населения на имеющиеся у граждан или открываемые ими в выбранных банках банковские счета или вклады до востребования (далее - счета). Счет, на который осуществляется перечисление социальных выплат, открывается на имя получателя социальной выплаты.</w:t>
      </w:r>
    </w:p>
    <w:p w:rsidR="00641683" w:rsidRDefault="0064168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2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25.02.2016 N 86/103)</w:t>
      </w:r>
    </w:p>
    <w:p w:rsidR="00641683" w:rsidRDefault="00641683">
      <w:pPr>
        <w:pStyle w:val="ConsPlusNormal"/>
        <w:spacing w:before="280"/>
        <w:ind w:firstLine="540"/>
        <w:jc w:val="both"/>
      </w:pPr>
      <w:proofErr w:type="gramStart"/>
      <w:r>
        <w:t>В случае отсутствия в населенных пунктах филиалов банков, а также в случае, если по состоянию здоровья, в силу возраста, из-за отсутствия пешеходной или транспортной доступности получатели социальных выплат не имеют возможности открывать счета и пользоваться ими, по решению органа социальной защиты населения социальные выплаты могут предоставляться путем выплаты (доставки) средств через организации почтовой связи по постоянному согласно регистрации месту жительства</w:t>
      </w:r>
      <w:proofErr w:type="gramEnd"/>
      <w:r>
        <w:t xml:space="preserve"> (далее - место жительства) или выплаты из кассы органа социальной защиты населения (при наличии), по выбору гражданина.</w:t>
      </w:r>
    </w:p>
    <w:p w:rsidR="00641683" w:rsidRDefault="00641683">
      <w:pPr>
        <w:pStyle w:val="ConsPlusNormal"/>
        <w:jc w:val="both"/>
      </w:pPr>
      <w:r>
        <w:t xml:space="preserve">(в ред. </w:t>
      </w:r>
      <w:hyperlink r:id="rId23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25.02.2016 N 86/103)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>5. Орган социальной защиты населения ежемесячно:</w:t>
      </w:r>
    </w:p>
    <w:p w:rsidR="00641683" w:rsidRDefault="00641683">
      <w:pPr>
        <w:pStyle w:val="ConsPlusNormal"/>
        <w:jc w:val="both"/>
      </w:pPr>
      <w:r>
        <w:t xml:space="preserve">(в ред. </w:t>
      </w:r>
      <w:hyperlink r:id="rId24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25.02.2016 N 86/103)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>до 25 числа текущего месяца формирует реестр получателей социальных выплат (далее - реестр);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>готовит платежные документы и с реестрами до 30 (</w:t>
      </w:r>
      <w:proofErr w:type="gramStart"/>
      <w:r>
        <w:t xml:space="preserve">31) </w:t>
      </w:r>
      <w:proofErr w:type="gramEnd"/>
      <w:r>
        <w:t xml:space="preserve">числа текущего месяца направляет в банки и (или) организации связи либо в кассу органа социальной защиты населения для последующего перечисления получателям социальных выплат до срока внесения оплаты за жилое помещение и коммунальные услуги, установленного Жилищным </w:t>
      </w:r>
      <w:hyperlink r:id="rId25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641683" w:rsidRDefault="00641683">
      <w:pPr>
        <w:pStyle w:val="ConsPlusNormal"/>
        <w:jc w:val="both"/>
      </w:pPr>
      <w:r>
        <w:t xml:space="preserve">(в ред. </w:t>
      </w:r>
      <w:hyperlink r:id="rId26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25.02.2016 N 86/103)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>Реестр содержит обязательную информацию: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lastRenderedPageBreak/>
        <w:t>фамилия, имя, отчество получателя социальной выплаты;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>номер счета получателя социальной выплаты (при перечислении через банки);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>паспортные данные получателя социальной выплаты (при перечислении через организации связи или из кассы органа социальной защиты населения);</w:t>
      </w:r>
    </w:p>
    <w:p w:rsidR="00641683" w:rsidRDefault="00641683">
      <w:pPr>
        <w:pStyle w:val="ConsPlusNormal"/>
        <w:jc w:val="both"/>
      </w:pPr>
      <w:r>
        <w:t xml:space="preserve">(в ред. </w:t>
      </w:r>
      <w:hyperlink r:id="rId27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25.02.2016 N 86/103)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>место жительства получателя социальной выплаты (при перечислении через организации связи или из кассы органа социальной защиты населения);</w:t>
      </w:r>
    </w:p>
    <w:p w:rsidR="00641683" w:rsidRDefault="00641683">
      <w:pPr>
        <w:pStyle w:val="ConsPlusNormal"/>
        <w:jc w:val="both"/>
      </w:pPr>
      <w:r>
        <w:t xml:space="preserve">(в ред. </w:t>
      </w:r>
      <w:hyperlink r:id="rId28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25.02.2016 N 86/103)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>сумма социальной выплаты, причитающаяся получателю социальной выплаты.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>6. Банки в соответствии с условиями договора, заключенного с органом социальной защиты населения, производят зачисление суммы социальной выплаты на счета граждан.</w:t>
      </w:r>
    </w:p>
    <w:p w:rsidR="00641683" w:rsidRDefault="0064168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9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25.02.2016 N 86/103)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>Организации связи в соответствии с условиями договора, заключенного с органом социальной защиты населения, производят выплату социальных выплат наличными денежными средствами.</w:t>
      </w:r>
    </w:p>
    <w:p w:rsidR="00641683" w:rsidRDefault="00641683">
      <w:pPr>
        <w:pStyle w:val="ConsPlusNormal"/>
        <w:jc w:val="both"/>
      </w:pPr>
      <w:r>
        <w:t xml:space="preserve">(в ред. </w:t>
      </w:r>
      <w:hyperlink r:id="rId30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25.02.2016 N 86/103)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>Выплата социальных выплат из кассы органа социальной защиты населения производится кассиром наличными денежными средствами.</w:t>
      </w:r>
    </w:p>
    <w:p w:rsidR="00641683" w:rsidRDefault="00641683">
      <w:pPr>
        <w:pStyle w:val="ConsPlusNormal"/>
        <w:jc w:val="both"/>
      </w:pPr>
      <w:r>
        <w:t xml:space="preserve">(в ред. </w:t>
      </w:r>
      <w:hyperlink r:id="rId31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25.02.2016 N 86/103)</w:t>
      </w:r>
    </w:p>
    <w:p w:rsidR="00641683" w:rsidRDefault="00641683">
      <w:pPr>
        <w:pStyle w:val="ConsPlusNormal"/>
        <w:spacing w:before="280"/>
        <w:ind w:firstLine="540"/>
        <w:jc w:val="both"/>
      </w:pPr>
      <w:r>
        <w:t>7. В случае изменения реквизитов счета или его закрытия либо изменения места жительства получатели социальных выплат уведомляют орган социальной защиты населения о соответствующих изменениях.</w:t>
      </w:r>
    </w:p>
    <w:p w:rsidR="00641683" w:rsidRDefault="0064168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2">
        <w:r>
          <w:rPr>
            <w:color w:val="0000FF"/>
          </w:rPr>
          <w:t>постановления</w:t>
        </w:r>
      </w:hyperlink>
      <w:r>
        <w:t xml:space="preserve"> Правительства Кировской области от 25.02.2016 N 86/103)</w:t>
      </w:r>
    </w:p>
    <w:p w:rsidR="00641683" w:rsidRDefault="00641683">
      <w:pPr>
        <w:pStyle w:val="ConsPlusNormal"/>
        <w:jc w:val="both"/>
      </w:pPr>
    </w:p>
    <w:p w:rsidR="00641683" w:rsidRDefault="00641683">
      <w:pPr>
        <w:pStyle w:val="ConsPlusNormal"/>
        <w:jc w:val="both"/>
      </w:pPr>
    </w:p>
    <w:p w:rsidR="00641683" w:rsidRDefault="0064168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6EC3" w:rsidRDefault="00916EC3"/>
    <w:sectPr w:rsidR="00916EC3" w:rsidSect="00CA10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683"/>
    <w:rsid w:val="00641683"/>
    <w:rsid w:val="0091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41683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641683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64168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41683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641683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64168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9460&amp;dst=100198" TargetMode="External"/><Relationship Id="rId13" Type="http://schemas.openxmlformats.org/officeDocument/2006/relationships/hyperlink" Target="https://login.consultant.ru/link/?req=doc&amp;base=RLAW240&amp;n=197552&amp;dst=100010" TargetMode="External"/><Relationship Id="rId18" Type="http://schemas.openxmlformats.org/officeDocument/2006/relationships/hyperlink" Target="https://login.consultant.ru/link/?req=doc&amp;base=RLAW240&amp;n=197552&amp;dst=100011" TargetMode="External"/><Relationship Id="rId26" Type="http://schemas.openxmlformats.org/officeDocument/2006/relationships/hyperlink" Target="https://login.consultant.ru/link/?req=doc&amp;base=RLAW240&amp;n=197552&amp;dst=10001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RLAW240&amp;n=197552&amp;dst=100011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240&amp;n=146818&amp;dst=100007" TargetMode="External"/><Relationship Id="rId12" Type="http://schemas.openxmlformats.org/officeDocument/2006/relationships/hyperlink" Target="https://login.consultant.ru/link/?req=doc&amp;base=LAW&amp;n=479460&amp;dst=100016" TargetMode="External"/><Relationship Id="rId17" Type="http://schemas.openxmlformats.org/officeDocument/2006/relationships/hyperlink" Target="https://login.consultant.ru/link/?req=doc&amp;base=RLAW240&amp;n=212729&amp;dst=100028" TargetMode="External"/><Relationship Id="rId25" Type="http://schemas.openxmlformats.org/officeDocument/2006/relationships/hyperlink" Target="https://login.consultant.ru/link/?req=doc&amp;base=LAW&amp;n=511791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479460&amp;dst=8" TargetMode="External"/><Relationship Id="rId20" Type="http://schemas.openxmlformats.org/officeDocument/2006/relationships/hyperlink" Target="https://login.consultant.ru/link/?req=doc&amp;base=RLAW240&amp;n=212729&amp;dst=100030" TargetMode="External"/><Relationship Id="rId29" Type="http://schemas.openxmlformats.org/officeDocument/2006/relationships/hyperlink" Target="https://login.consultant.ru/link/?req=doc&amp;base=RLAW240&amp;n=197552&amp;dst=100011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40&amp;n=197552&amp;dst=100008" TargetMode="External"/><Relationship Id="rId11" Type="http://schemas.openxmlformats.org/officeDocument/2006/relationships/hyperlink" Target="https://login.consultant.ru/link/?req=doc&amp;base=RLAW240&amp;n=197552&amp;dst=100009" TargetMode="External"/><Relationship Id="rId24" Type="http://schemas.openxmlformats.org/officeDocument/2006/relationships/hyperlink" Target="https://login.consultant.ru/link/?req=doc&amp;base=RLAW240&amp;n=197552&amp;dst=100011" TargetMode="External"/><Relationship Id="rId32" Type="http://schemas.openxmlformats.org/officeDocument/2006/relationships/hyperlink" Target="https://login.consultant.ru/link/?req=doc&amp;base=RLAW240&amp;n=197552&amp;dst=100011" TargetMode="External"/><Relationship Id="rId5" Type="http://schemas.openxmlformats.org/officeDocument/2006/relationships/hyperlink" Target="https://login.consultant.ru/link/?req=doc&amp;base=RLAW240&amp;n=212729&amp;dst=100027" TargetMode="External"/><Relationship Id="rId15" Type="http://schemas.openxmlformats.org/officeDocument/2006/relationships/hyperlink" Target="https://login.consultant.ru/link/?req=doc&amp;base=LAW&amp;n=479460&amp;dst=100038" TargetMode="External"/><Relationship Id="rId23" Type="http://schemas.openxmlformats.org/officeDocument/2006/relationships/hyperlink" Target="https://login.consultant.ru/link/?req=doc&amp;base=RLAW240&amp;n=197552&amp;dst=100011" TargetMode="External"/><Relationship Id="rId28" Type="http://schemas.openxmlformats.org/officeDocument/2006/relationships/hyperlink" Target="https://login.consultant.ru/link/?req=doc&amp;base=RLAW240&amp;n=197552&amp;dst=100011" TargetMode="External"/><Relationship Id="rId10" Type="http://schemas.openxmlformats.org/officeDocument/2006/relationships/hyperlink" Target="https://login.consultant.ru/link/?req=doc&amp;base=RLAW240&amp;n=212729&amp;dst=100028" TargetMode="External"/><Relationship Id="rId19" Type="http://schemas.openxmlformats.org/officeDocument/2006/relationships/hyperlink" Target="https://login.consultant.ru/link/?req=doc&amp;base=LAW&amp;n=479460&amp;dst=8" TargetMode="External"/><Relationship Id="rId31" Type="http://schemas.openxmlformats.org/officeDocument/2006/relationships/hyperlink" Target="https://login.consultant.ru/link/?req=doc&amp;base=RLAW240&amp;n=197552&amp;dst=1000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240&amp;n=146818&amp;dst=100007" TargetMode="External"/><Relationship Id="rId14" Type="http://schemas.openxmlformats.org/officeDocument/2006/relationships/hyperlink" Target="https://login.consultant.ru/link/?req=doc&amp;base=LAW&amp;n=479460&amp;dst=100030" TargetMode="External"/><Relationship Id="rId22" Type="http://schemas.openxmlformats.org/officeDocument/2006/relationships/hyperlink" Target="https://login.consultant.ru/link/?req=doc&amp;base=RLAW240&amp;n=197552&amp;dst=100011" TargetMode="External"/><Relationship Id="rId27" Type="http://schemas.openxmlformats.org/officeDocument/2006/relationships/hyperlink" Target="https://login.consultant.ru/link/?req=doc&amp;base=RLAW240&amp;n=197552&amp;dst=100011" TargetMode="External"/><Relationship Id="rId30" Type="http://schemas.openxmlformats.org/officeDocument/2006/relationships/hyperlink" Target="https://login.consultant.ru/link/?req=doc&amp;base=RLAW240&amp;n=197552&amp;dst=1000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1416</Words>
  <Characters>8073</Characters>
  <Application>Microsoft Office Word</Application>
  <DocSecurity>0</DocSecurity>
  <Lines>67</Lines>
  <Paragraphs>18</Paragraphs>
  <ScaleCrop>false</ScaleCrop>
  <Company/>
  <LinksUpToDate>false</LinksUpToDate>
  <CharactersWithSpaces>9471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Чукреева Надежда Сергеевна</dc:creator>
  <cp:lastModifiedBy>Чукреева Надежда Сергеевна</cp:lastModifiedBy>
  <cp:revision>1</cp:revision>
  <dcterms:created xsi:type="dcterms:W3CDTF">2026-04-09T06:49:00Z</dcterms:created>
  <dcterms:modified xsi:type="dcterms:W3CDTF">2026-04-09T06:49:00Z</dcterms:modified>
</cp:coreProperties>
</file>